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632FC" w14:textId="62C91D3A" w:rsidR="00195630" w:rsidRPr="00B719FD" w:rsidRDefault="00195630" w:rsidP="00482A78">
      <w:pPr>
        <w:pStyle w:val="Brdtext"/>
        <w:ind w:left="850" w:right="850"/>
        <w:rPr>
          <w:rFonts w:ascii="Times New Roman"/>
          <w:sz w:val="20"/>
        </w:rPr>
        <w:sectPr w:rsidR="00195630" w:rsidRPr="00B719FD" w:rsidSect="005C3A3A">
          <w:headerReference w:type="default" r:id="rId11"/>
          <w:footerReference w:type="default" r:id="rId12"/>
          <w:type w:val="continuous"/>
          <w:pgSz w:w="11910" w:h="16840"/>
          <w:pgMar w:top="1417" w:right="1417" w:bottom="1417" w:left="1417" w:header="720" w:footer="720" w:gutter="0"/>
          <w:cols w:space="720"/>
          <w:docGrid w:linePitch="299"/>
        </w:sectPr>
      </w:pPr>
    </w:p>
    <w:p w14:paraId="05352CA8" w14:textId="5C4829D5" w:rsidR="00195630" w:rsidRDefault="00195630" w:rsidP="00482A78">
      <w:pPr>
        <w:pStyle w:val="Brdtext"/>
        <w:spacing w:before="9"/>
        <w:ind w:left="850" w:right="850"/>
        <w:rPr>
          <w:b/>
          <w:sz w:val="28"/>
        </w:rPr>
      </w:pPr>
    </w:p>
    <w:p w14:paraId="5779AFB0" w14:textId="77777777" w:rsidR="00780D32" w:rsidRDefault="00780D32" w:rsidP="00482A78">
      <w:pPr>
        <w:pStyle w:val="Brdtext"/>
        <w:spacing w:before="9"/>
        <w:ind w:left="850" w:right="850"/>
        <w:rPr>
          <w:b/>
          <w:sz w:val="28"/>
        </w:rPr>
      </w:pPr>
    </w:p>
    <w:p w14:paraId="63FEE1AD" w14:textId="19CFE797" w:rsidR="00195630" w:rsidRPr="002C7711" w:rsidRDefault="00F72FAA" w:rsidP="00482A78">
      <w:pPr>
        <w:spacing w:line="247" w:lineRule="auto"/>
        <w:ind w:left="850" w:right="850"/>
        <w:rPr>
          <w:rFonts w:ascii="Times New Roman" w:hAnsi="Times New Roman" w:cs="Times New Roman"/>
          <w:b/>
          <w:bCs/>
          <w:sz w:val="40"/>
          <w:szCs w:val="40"/>
        </w:rPr>
      </w:pPr>
      <w:r>
        <w:rPr>
          <w:rFonts w:ascii="Times New Roman" w:hAnsi="Times New Roman" w:cs="Times New Roman"/>
          <w:b/>
          <w:bCs/>
          <w:sz w:val="40"/>
          <w:szCs w:val="40"/>
        </w:rPr>
        <w:t>D</w:t>
      </w:r>
      <w:r w:rsidR="00F517AC" w:rsidRPr="00F517AC">
        <w:rPr>
          <w:rFonts w:ascii="Times New Roman" w:hAnsi="Times New Roman" w:cs="Times New Roman"/>
          <w:b/>
          <w:bCs/>
          <w:sz w:val="40"/>
          <w:szCs w:val="40"/>
        </w:rPr>
        <w:t>etaljplan för del av Herrnäset 1:101</w:t>
      </w:r>
      <w:r w:rsidR="001C3496" w:rsidRPr="002C7711">
        <w:rPr>
          <w:rFonts w:ascii="Times New Roman" w:hAnsi="Times New Roman" w:cs="Times New Roman"/>
          <w:b/>
          <w:bCs/>
          <w:sz w:val="40"/>
          <w:szCs w:val="40"/>
        </w:rPr>
        <w:t xml:space="preserve"> </w:t>
      </w:r>
      <w:r w:rsidR="001C2E75" w:rsidRPr="002C7711">
        <w:rPr>
          <w:rFonts w:ascii="Times New Roman" w:hAnsi="Times New Roman" w:cs="Times New Roman"/>
          <w:b/>
          <w:bCs/>
          <w:sz w:val="40"/>
          <w:szCs w:val="40"/>
        </w:rPr>
        <w:t xml:space="preserve">i </w:t>
      </w:r>
      <w:r w:rsidR="00F517AC">
        <w:rPr>
          <w:rFonts w:ascii="Times New Roman" w:hAnsi="Times New Roman" w:cs="Times New Roman"/>
          <w:b/>
          <w:bCs/>
          <w:sz w:val="40"/>
          <w:szCs w:val="40"/>
        </w:rPr>
        <w:t>Storfors</w:t>
      </w:r>
      <w:r w:rsidR="001C2E75" w:rsidRPr="002C7711">
        <w:rPr>
          <w:rFonts w:ascii="Times New Roman" w:hAnsi="Times New Roman" w:cs="Times New Roman"/>
          <w:b/>
          <w:bCs/>
          <w:sz w:val="40"/>
          <w:szCs w:val="40"/>
        </w:rPr>
        <w:t xml:space="preserve"> kommun, </w:t>
      </w:r>
      <w:r w:rsidR="00F517AC">
        <w:rPr>
          <w:rFonts w:ascii="Times New Roman" w:hAnsi="Times New Roman" w:cs="Times New Roman"/>
          <w:b/>
          <w:bCs/>
          <w:sz w:val="40"/>
          <w:szCs w:val="40"/>
        </w:rPr>
        <w:t>Värmlands</w:t>
      </w:r>
      <w:r w:rsidR="001C2E75" w:rsidRPr="002C7711">
        <w:rPr>
          <w:rFonts w:ascii="Times New Roman" w:hAnsi="Times New Roman" w:cs="Times New Roman"/>
          <w:b/>
          <w:bCs/>
          <w:sz w:val="40"/>
          <w:szCs w:val="40"/>
        </w:rPr>
        <w:t xml:space="preserve"> län</w:t>
      </w:r>
    </w:p>
    <w:p w14:paraId="44248FFA" w14:textId="77777777" w:rsidR="00195630" w:rsidRPr="00F517AC" w:rsidRDefault="00195630" w:rsidP="00482A78">
      <w:pPr>
        <w:pStyle w:val="Brdtext"/>
        <w:ind w:left="850" w:right="850"/>
        <w:rPr>
          <w:rFonts w:ascii="Trebuchet MS"/>
          <w:b/>
          <w:sz w:val="16"/>
          <w:szCs w:val="10"/>
        </w:rPr>
      </w:pPr>
    </w:p>
    <w:p w14:paraId="4C69CFCC" w14:textId="77777777" w:rsidR="0066035B" w:rsidRPr="002C7711" w:rsidRDefault="001C2E75" w:rsidP="00482A78">
      <w:pPr>
        <w:spacing w:before="190"/>
        <w:ind w:left="850" w:right="850"/>
        <w:rPr>
          <w:rFonts w:ascii="Times New Roman" w:hAnsi="Times New Roman" w:cs="Times New Roman"/>
          <w:b/>
          <w:sz w:val="48"/>
          <w:szCs w:val="28"/>
        </w:rPr>
      </w:pPr>
      <w:r w:rsidRPr="002C7711">
        <w:rPr>
          <w:rFonts w:ascii="Times New Roman" w:hAnsi="Times New Roman" w:cs="Times New Roman"/>
          <w:b/>
          <w:color w:val="231F20"/>
          <w:sz w:val="48"/>
          <w:szCs w:val="28"/>
        </w:rPr>
        <w:t>PLANBESKRIVNING</w:t>
      </w:r>
    </w:p>
    <w:p w14:paraId="1A43AE69" w14:textId="77777777" w:rsidR="00195630" w:rsidRDefault="00195630" w:rsidP="00482A78">
      <w:pPr>
        <w:pStyle w:val="Brdtext"/>
        <w:ind w:left="850" w:right="850"/>
        <w:rPr>
          <w:rFonts w:ascii="Trebuchet MS"/>
          <w:sz w:val="20"/>
        </w:rPr>
      </w:pPr>
    </w:p>
    <w:p w14:paraId="3186AB2B" w14:textId="0C5AE433" w:rsidR="00195630" w:rsidRDefault="00732E51" w:rsidP="00482A78">
      <w:pPr>
        <w:pStyle w:val="Brdtext"/>
        <w:ind w:left="850" w:right="850"/>
        <w:rPr>
          <w:rFonts w:ascii="Trebuchet MS"/>
          <w:sz w:val="20"/>
        </w:rPr>
      </w:pPr>
      <w:r>
        <w:rPr>
          <w:noProof/>
          <w:lang w:bidi="ar-SA"/>
        </w:rPr>
        <w:drawing>
          <wp:inline distT="0" distB="0" distL="0" distR="0" wp14:anchorId="15F13F0A" wp14:editId="3377D774">
            <wp:extent cx="5763260" cy="4062730"/>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3260" cy="4062730"/>
                    </a:xfrm>
                    <a:prstGeom prst="rect">
                      <a:avLst/>
                    </a:prstGeom>
                  </pic:spPr>
                </pic:pic>
              </a:graphicData>
            </a:graphic>
          </wp:inline>
        </w:drawing>
      </w:r>
    </w:p>
    <w:tbl>
      <w:tblPr>
        <w:tblStyle w:val="Tabellrutntljust"/>
        <w:tblpPr w:leftFromText="141" w:rightFromText="141" w:vertAnchor="text" w:horzAnchor="margin" w:tblpXSpec="center" w:tblpY="1879"/>
        <w:tblW w:w="7824" w:type="dxa"/>
        <w:tblCellSpacing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Caption w:val="Dokumentinformation"/>
      </w:tblPr>
      <w:tblGrid>
        <w:gridCol w:w="3912"/>
        <w:gridCol w:w="3912"/>
      </w:tblGrid>
      <w:tr w:rsidR="00BC6467" w:rsidRPr="00D33478" w14:paraId="75BA57DD" w14:textId="77777777" w:rsidTr="00BC6467">
        <w:trPr>
          <w:trHeight w:val="170"/>
          <w:tblCellSpacing w:w="0" w:type="dxa"/>
        </w:trPr>
        <w:tc>
          <w:tcPr>
            <w:tcW w:w="3912" w:type="dxa"/>
            <w:vAlign w:val="center"/>
          </w:tcPr>
          <w:p w14:paraId="3699A8DD" w14:textId="77777777" w:rsidR="00BC6467" w:rsidRPr="006D40E2" w:rsidRDefault="00BC6467" w:rsidP="00BC6467">
            <w:pPr>
              <w:tabs>
                <w:tab w:val="left" w:pos="284"/>
              </w:tabs>
              <w:ind w:left="850" w:right="850"/>
              <w:rPr>
                <w:rFonts w:asciiTheme="minorHAnsi" w:hAnsiTheme="minorHAnsi" w:cstheme="minorHAnsi"/>
              </w:rPr>
            </w:pPr>
            <w:r w:rsidRPr="006D40E2">
              <w:rPr>
                <w:rFonts w:asciiTheme="minorHAnsi" w:hAnsiTheme="minorHAnsi" w:cstheme="minorHAnsi"/>
              </w:rPr>
              <w:t>Antagen av:</w:t>
            </w:r>
          </w:p>
        </w:tc>
        <w:tc>
          <w:tcPr>
            <w:tcW w:w="3912" w:type="dxa"/>
            <w:vAlign w:val="center"/>
          </w:tcPr>
          <w:p w14:paraId="3FF00346" w14:textId="7533823E" w:rsidR="00BC6467" w:rsidRPr="00AC0D11" w:rsidRDefault="00BC6467" w:rsidP="00BC6467">
            <w:pPr>
              <w:tabs>
                <w:tab w:val="left" w:pos="284"/>
              </w:tabs>
              <w:ind w:left="850" w:right="850"/>
              <w:rPr>
                <w:rFonts w:asciiTheme="minorHAnsi" w:hAnsiTheme="minorHAnsi" w:cstheme="minorHAnsi"/>
              </w:rPr>
            </w:pPr>
          </w:p>
        </w:tc>
      </w:tr>
      <w:tr w:rsidR="00BC6467" w:rsidRPr="00D33478" w14:paraId="0DB77E32" w14:textId="77777777" w:rsidTr="00BC6467">
        <w:trPr>
          <w:trHeight w:val="170"/>
          <w:tblCellSpacing w:w="0" w:type="dxa"/>
        </w:trPr>
        <w:tc>
          <w:tcPr>
            <w:tcW w:w="3912" w:type="dxa"/>
            <w:vAlign w:val="center"/>
          </w:tcPr>
          <w:p w14:paraId="08C9A569" w14:textId="77777777" w:rsidR="00BC6467" w:rsidRPr="006D40E2" w:rsidRDefault="00BC6467" w:rsidP="00BC6467">
            <w:pPr>
              <w:tabs>
                <w:tab w:val="left" w:pos="284"/>
              </w:tabs>
              <w:ind w:left="850" w:right="850"/>
              <w:rPr>
                <w:rFonts w:asciiTheme="minorHAnsi" w:hAnsiTheme="minorHAnsi" w:cstheme="minorHAnsi"/>
              </w:rPr>
            </w:pPr>
            <w:r w:rsidRPr="006D40E2">
              <w:rPr>
                <w:rFonts w:asciiTheme="minorHAnsi" w:hAnsiTheme="minorHAnsi" w:cstheme="minorHAnsi"/>
              </w:rPr>
              <w:t>Datum:</w:t>
            </w:r>
          </w:p>
        </w:tc>
        <w:tc>
          <w:tcPr>
            <w:tcW w:w="3912" w:type="dxa"/>
            <w:vAlign w:val="center"/>
          </w:tcPr>
          <w:p w14:paraId="3ADB64D1" w14:textId="2852E604" w:rsidR="00BC6467" w:rsidRPr="00AC0D11" w:rsidRDefault="008A3C58" w:rsidP="00BC6467">
            <w:pPr>
              <w:tabs>
                <w:tab w:val="left" w:pos="284"/>
              </w:tabs>
              <w:ind w:left="850" w:right="850"/>
              <w:rPr>
                <w:rFonts w:asciiTheme="minorHAnsi" w:hAnsiTheme="minorHAnsi" w:cstheme="minorHAnsi"/>
              </w:rPr>
            </w:pPr>
            <w:r w:rsidRPr="00AC0D11">
              <w:rPr>
                <w:rFonts w:asciiTheme="minorHAnsi" w:hAnsiTheme="minorHAnsi" w:cstheme="minorHAnsi"/>
              </w:rPr>
              <w:t>XXXX-XX-XX</w:t>
            </w:r>
          </w:p>
        </w:tc>
      </w:tr>
      <w:tr w:rsidR="00BC6467" w:rsidRPr="00D33478" w14:paraId="2FDD462C" w14:textId="77777777" w:rsidTr="00BC6467">
        <w:trPr>
          <w:trHeight w:val="170"/>
          <w:tblCellSpacing w:w="0" w:type="dxa"/>
        </w:trPr>
        <w:tc>
          <w:tcPr>
            <w:tcW w:w="3912" w:type="dxa"/>
            <w:vAlign w:val="center"/>
          </w:tcPr>
          <w:p w14:paraId="5370F697" w14:textId="77777777" w:rsidR="00BC6467" w:rsidRPr="006D40E2" w:rsidRDefault="00BC6467" w:rsidP="00BC6467">
            <w:pPr>
              <w:tabs>
                <w:tab w:val="left" w:pos="284"/>
              </w:tabs>
              <w:ind w:left="850" w:right="850"/>
              <w:rPr>
                <w:rFonts w:asciiTheme="minorHAnsi" w:hAnsiTheme="minorHAnsi" w:cstheme="minorHAnsi"/>
              </w:rPr>
            </w:pPr>
            <w:r w:rsidRPr="006D40E2">
              <w:rPr>
                <w:rFonts w:asciiTheme="minorHAnsi" w:hAnsiTheme="minorHAnsi" w:cstheme="minorHAnsi"/>
              </w:rPr>
              <w:t>Diarienummer:</w:t>
            </w:r>
          </w:p>
        </w:tc>
        <w:tc>
          <w:tcPr>
            <w:tcW w:w="3912" w:type="dxa"/>
            <w:vAlign w:val="center"/>
          </w:tcPr>
          <w:p w14:paraId="2FB0E210" w14:textId="29038BEB" w:rsidR="00BC6467" w:rsidRPr="00AC0D11" w:rsidRDefault="00EB3D05" w:rsidP="00BC6467">
            <w:pPr>
              <w:tabs>
                <w:tab w:val="left" w:pos="284"/>
              </w:tabs>
              <w:ind w:left="850" w:right="850"/>
              <w:rPr>
                <w:rFonts w:asciiTheme="minorHAnsi" w:hAnsiTheme="minorHAnsi" w:cstheme="minorHAnsi"/>
              </w:rPr>
            </w:pPr>
            <w:r w:rsidRPr="00AC0D11">
              <w:rPr>
                <w:rFonts w:asciiTheme="minorHAnsi" w:hAnsiTheme="minorHAnsi" w:cstheme="minorHAnsi"/>
              </w:rPr>
              <w:t>KS/2021:498</w:t>
            </w:r>
          </w:p>
        </w:tc>
      </w:tr>
      <w:tr w:rsidR="00BC6467" w:rsidRPr="00D33478" w14:paraId="12ADFF25" w14:textId="77777777" w:rsidTr="00BC6467">
        <w:trPr>
          <w:trHeight w:val="170"/>
          <w:tblCellSpacing w:w="0" w:type="dxa"/>
        </w:trPr>
        <w:tc>
          <w:tcPr>
            <w:tcW w:w="3912" w:type="dxa"/>
            <w:vAlign w:val="center"/>
          </w:tcPr>
          <w:p w14:paraId="56D9CEF7" w14:textId="77777777" w:rsidR="00BC6467" w:rsidRPr="006D40E2" w:rsidRDefault="00BC6467" w:rsidP="00BC6467">
            <w:pPr>
              <w:tabs>
                <w:tab w:val="left" w:pos="284"/>
              </w:tabs>
              <w:ind w:left="850" w:right="850"/>
              <w:rPr>
                <w:rFonts w:asciiTheme="minorHAnsi" w:hAnsiTheme="minorHAnsi" w:cstheme="minorHAnsi"/>
              </w:rPr>
            </w:pPr>
            <w:r w:rsidRPr="006D40E2">
              <w:rPr>
                <w:rFonts w:asciiTheme="minorHAnsi" w:hAnsiTheme="minorHAnsi" w:cstheme="minorHAnsi"/>
              </w:rPr>
              <w:t>Dokumentansvarig:</w:t>
            </w:r>
          </w:p>
        </w:tc>
        <w:tc>
          <w:tcPr>
            <w:tcW w:w="3912" w:type="dxa"/>
            <w:vAlign w:val="center"/>
          </w:tcPr>
          <w:p w14:paraId="7CE5B06B" w14:textId="68ED5DC7" w:rsidR="00BC6467" w:rsidRPr="00AC0D11" w:rsidRDefault="00EB3D05" w:rsidP="00BC6467">
            <w:pPr>
              <w:tabs>
                <w:tab w:val="left" w:pos="284"/>
              </w:tabs>
              <w:ind w:left="850" w:right="850"/>
              <w:rPr>
                <w:rFonts w:asciiTheme="minorHAnsi" w:hAnsiTheme="minorHAnsi" w:cstheme="minorHAnsi"/>
              </w:rPr>
            </w:pPr>
            <w:r w:rsidRPr="00AC0D11">
              <w:rPr>
                <w:rFonts w:asciiTheme="minorHAnsi" w:hAnsiTheme="minorHAnsi" w:cstheme="minorHAnsi"/>
              </w:rPr>
              <w:t>Jukka Mäenpää</w:t>
            </w:r>
          </w:p>
        </w:tc>
      </w:tr>
      <w:tr w:rsidR="00BC6467" w:rsidRPr="00D33478" w14:paraId="57F85165" w14:textId="77777777" w:rsidTr="00BC6467">
        <w:trPr>
          <w:trHeight w:val="170"/>
          <w:tblCellSpacing w:w="0" w:type="dxa"/>
        </w:trPr>
        <w:tc>
          <w:tcPr>
            <w:tcW w:w="3912" w:type="dxa"/>
            <w:vAlign w:val="center"/>
          </w:tcPr>
          <w:p w14:paraId="3821F519" w14:textId="77777777" w:rsidR="00BC6467" w:rsidRPr="006D40E2" w:rsidRDefault="00BC6467" w:rsidP="00BC6467">
            <w:pPr>
              <w:tabs>
                <w:tab w:val="left" w:pos="284"/>
              </w:tabs>
              <w:ind w:left="850" w:right="850"/>
              <w:rPr>
                <w:rFonts w:asciiTheme="minorHAnsi" w:hAnsiTheme="minorHAnsi" w:cstheme="minorHAnsi"/>
              </w:rPr>
            </w:pPr>
            <w:r w:rsidRPr="006D40E2">
              <w:rPr>
                <w:rFonts w:asciiTheme="minorHAnsi" w:hAnsiTheme="minorHAnsi" w:cstheme="minorHAnsi"/>
              </w:rPr>
              <w:t>Version</w:t>
            </w:r>
          </w:p>
        </w:tc>
        <w:tc>
          <w:tcPr>
            <w:tcW w:w="3912" w:type="dxa"/>
            <w:vAlign w:val="center"/>
          </w:tcPr>
          <w:p w14:paraId="09C4A4F0" w14:textId="77777777" w:rsidR="00BC6467" w:rsidRPr="008A3C58" w:rsidRDefault="00BC6467" w:rsidP="00BC6467">
            <w:pPr>
              <w:tabs>
                <w:tab w:val="left" w:pos="284"/>
              </w:tabs>
              <w:ind w:left="850" w:right="850"/>
              <w:rPr>
                <w:rFonts w:asciiTheme="minorHAnsi" w:hAnsiTheme="minorHAnsi" w:cstheme="minorHAnsi"/>
                <w:highlight w:val="yellow"/>
              </w:rPr>
            </w:pPr>
            <w:r w:rsidRPr="00F517AC">
              <w:rPr>
                <w:rFonts w:asciiTheme="minorHAnsi" w:hAnsiTheme="minorHAnsi" w:cstheme="minorHAnsi"/>
              </w:rPr>
              <w:t>Samrådshandling</w:t>
            </w:r>
          </w:p>
        </w:tc>
      </w:tr>
    </w:tbl>
    <w:p w14:paraId="63017700" w14:textId="77777777" w:rsidR="00195630" w:rsidRDefault="00195630" w:rsidP="00482A78">
      <w:pPr>
        <w:pStyle w:val="Brdtext"/>
        <w:ind w:left="850" w:right="850"/>
        <w:rPr>
          <w:rFonts w:ascii="Trebuchet MS"/>
          <w:sz w:val="20"/>
        </w:rPr>
      </w:pPr>
    </w:p>
    <w:p w14:paraId="4A3F1FA1" w14:textId="77777777" w:rsidR="00195630" w:rsidRDefault="00195630" w:rsidP="00482A78">
      <w:pPr>
        <w:pStyle w:val="Brdtext"/>
        <w:ind w:left="850" w:right="850"/>
        <w:rPr>
          <w:rFonts w:ascii="Trebuchet MS"/>
          <w:sz w:val="20"/>
        </w:rPr>
      </w:pPr>
    </w:p>
    <w:p w14:paraId="7AC334EF" w14:textId="18CF8085" w:rsidR="00195630" w:rsidRDefault="00195630" w:rsidP="00482A78">
      <w:pPr>
        <w:ind w:left="850" w:right="850"/>
        <w:rPr>
          <w:rFonts w:ascii="Trebuchet MS"/>
          <w:sz w:val="20"/>
        </w:rPr>
        <w:sectPr w:rsidR="00195630" w:rsidSect="005C3A3A">
          <w:type w:val="continuous"/>
          <w:pgSz w:w="11910" w:h="16840"/>
          <w:pgMar w:top="1417" w:right="1417" w:bottom="1417" w:left="1417" w:header="720" w:footer="720" w:gutter="0"/>
          <w:cols w:space="720"/>
          <w:docGrid w:linePitch="299"/>
        </w:sectPr>
      </w:pPr>
    </w:p>
    <w:p w14:paraId="5B89799F" w14:textId="77777777" w:rsidR="00BC560C" w:rsidRDefault="00BC560C" w:rsidP="00482A78">
      <w:pPr>
        <w:spacing w:line="296" w:lineRule="exact"/>
        <w:ind w:left="850" w:right="850"/>
        <w:rPr>
          <w:rFonts w:asciiTheme="minorHAnsi" w:hAnsiTheme="minorHAnsi" w:cstheme="minorBidi"/>
        </w:rPr>
      </w:pPr>
    </w:p>
    <w:p w14:paraId="72D16745" w14:textId="77777777" w:rsidR="0089666E" w:rsidRPr="00BC560C" w:rsidRDefault="0089666E" w:rsidP="00BC560C">
      <w:pPr>
        <w:spacing w:line="296" w:lineRule="exact"/>
        <w:rPr>
          <w:rFonts w:asciiTheme="minorHAnsi" w:hAnsiTheme="minorHAnsi" w:cstheme="minorBidi"/>
        </w:rPr>
        <w:sectPr w:rsidR="0089666E" w:rsidRPr="00BC560C" w:rsidSect="00F70174">
          <w:footerReference w:type="default" r:id="rId14"/>
          <w:type w:val="continuous"/>
          <w:pgSz w:w="11910" w:h="16840"/>
          <w:pgMar w:top="1417" w:right="1417" w:bottom="1417" w:left="1417" w:header="720" w:footer="720" w:gutter="0"/>
          <w:cols w:num="2" w:space="720" w:equalWidth="0">
            <w:col w:w="3815" w:space="459"/>
            <w:col w:w="4802"/>
          </w:cols>
          <w:titlePg/>
          <w:docGrid w:linePitch="299"/>
        </w:sectPr>
      </w:pPr>
    </w:p>
    <w:p w14:paraId="5F671746" w14:textId="63319F49" w:rsidR="008647E7" w:rsidRDefault="006D5E52">
      <w:pPr>
        <w:pStyle w:val="Innehll1"/>
        <w:tabs>
          <w:tab w:val="right" w:leader="dot" w:pos="9066"/>
        </w:tabs>
        <w:rPr>
          <w:rFonts w:eastAsiaTheme="minorEastAsia" w:cstheme="minorBidi"/>
          <w:b w:val="0"/>
          <w:bCs w:val="0"/>
          <w:caps w:val="0"/>
          <w:noProof/>
          <w:sz w:val="22"/>
          <w:szCs w:val="22"/>
          <w:lang w:bidi="ar-SA"/>
        </w:rPr>
      </w:pPr>
      <w:r>
        <w:rPr>
          <w:rFonts w:asciiTheme="majorHAnsi" w:eastAsiaTheme="majorEastAsia" w:hAnsiTheme="majorHAnsi" w:cstheme="majorBidi"/>
          <w:b w:val="0"/>
          <w:bCs w:val="0"/>
          <w:color w:val="365F91" w:themeColor="accent1" w:themeShade="BF"/>
          <w:lang w:bidi="ar-SA"/>
        </w:rPr>
        <w:lastRenderedPageBreak/>
        <w:fldChar w:fldCharType="begin"/>
      </w:r>
      <w:r>
        <w:rPr>
          <w:rFonts w:asciiTheme="majorHAnsi" w:eastAsiaTheme="majorEastAsia" w:hAnsiTheme="majorHAnsi" w:cstheme="majorBidi"/>
          <w:b w:val="0"/>
          <w:bCs w:val="0"/>
          <w:color w:val="365F91" w:themeColor="accent1" w:themeShade="BF"/>
          <w:lang w:bidi="ar-SA"/>
        </w:rPr>
        <w:instrText xml:space="preserve"> TOC \o "1-2" \h \z \u </w:instrText>
      </w:r>
      <w:r>
        <w:rPr>
          <w:rFonts w:asciiTheme="majorHAnsi" w:eastAsiaTheme="majorEastAsia" w:hAnsiTheme="majorHAnsi" w:cstheme="majorBidi"/>
          <w:b w:val="0"/>
          <w:bCs w:val="0"/>
          <w:color w:val="365F91" w:themeColor="accent1" w:themeShade="BF"/>
          <w:lang w:bidi="ar-SA"/>
        </w:rPr>
        <w:fldChar w:fldCharType="separate"/>
      </w:r>
      <w:hyperlink w:anchor="_Toc133508913" w:history="1">
        <w:r w:rsidR="008647E7" w:rsidRPr="006128E7">
          <w:rPr>
            <w:rStyle w:val="Hyperlnk"/>
            <w:rFonts w:cs="Times New Roman"/>
            <w:noProof/>
          </w:rPr>
          <w:t>DETALJPLANENS SYFTE</w:t>
        </w:r>
        <w:r w:rsidR="008647E7">
          <w:rPr>
            <w:noProof/>
            <w:webHidden/>
          </w:rPr>
          <w:tab/>
        </w:r>
        <w:r w:rsidR="008647E7">
          <w:rPr>
            <w:noProof/>
            <w:webHidden/>
          </w:rPr>
          <w:fldChar w:fldCharType="begin"/>
        </w:r>
        <w:r w:rsidR="008647E7">
          <w:rPr>
            <w:noProof/>
            <w:webHidden/>
          </w:rPr>
          <w:instrText xml:space="preserve"> PAGEREF _Toc133508913 \h </w:instrText>
        </w:r>
        <w:r w:rsidR="008647E7">
          <w:rPr>
            <w:noProof/>
            <w:webHidden/>
          </w:rPr>
        </w:r>
        <w:r w:rsidR="008647E7">
          <w:rPr>
            <w:noProof/>
            <w:webHidden/>
          </w:rPr>
          <w:fldChar w:fldCharType="separate"/>
        </w:r>
        <w:r w:rsidR="008647E7">
          <w:rPr>
            <w:noProof/>
            <w:webHidden/>
          </w:rPr>
          <w:t>4</w:t>
        </w:r>
        <w:r w:rsidR="008647E7">
          <w:rPr>
            <w:noProof/>
            <w:webHidden/>
          </w:rPr>
          <w:fldChar w:fldCharType="end"/>
        </w:r>
      </w:hyperlink>
    </w:p>
    <w:p w14:paraId="10F4BA37" w14:textId="158181A9" w:rsidR="008647E7" w:rsidRDefault="00896F47">
      <w:pPr>
        <w:pStyle w:val="Innehll1"/>
        <w:tabs>
          <w:tab w:val="right" w:leader="dot" w:pos="9066"/>
        </w:tabs>
        <w:rPr>
          <w:rFonts w:eastAsiaTheme="minorEastAsia" w:cstheme="minorBidi"/>
          <w:b w:val="0"/>
          <w:bCs w:val="0"/>
          <w:caps w:val="0"/>
          <w:noProof/>
          <w:sz w:val="22"/>
          <w:szCs w:val="22"/>
          <w:lang w:bidi="ar-SA"/>
        </w:rPr>
      </w:pPr>
      <w:hyperlink w:anchor="_Toc133508914" w:history="1">
        <w:r w:rsidR="008647E7" w:rsidRPr="006128E7">
          <w:rPr>
            <w:rStyle w:val="Hyperlnk"/>
            <w:noProof/>
          </w:rPr>
          <w:t>BESKRIVNING AV DETALJPLANEN</w:t>
        </w:r>
        <w:r w:rsidR="008647E7">
          <w:rPr>
            <w:noProof/>
            <w:webHidden/>
          </w:rPr>
          <w:tab/>
        </w:r>
        <w:r w:rsidR="008647E7">
          <w:rPr>
            <w:noProof/>
            <w:webHidden/>
          </w:rPr>
          <w:fldChar w:fldCharType="begin"/>
        </w:r>
        <w:r w:rsidR="008647E7">
          <w:rPr>
            <w:noProof/>
            <w:webHidden/>
          </w:rPr>
          <w:instrText xml:space="preserve"> PAGEREF _Toc133508914 \h </w:instrText>
        </w:r>
        <w:r w:rsidR="008647E7">
          <w:rPr>
            <w:noProof/>
            <w:webHidden/>
          </w:rPr>
        </w:r>
        <w:r w:rsidR="008647E7">
          <w:rPr>
            <w:noProof/>
            <w:webHidden/>
          </w:rPr>
          <w:fldChar w:fldCharType="separate"/>
        </w:r>
        <w:r w:rsidR="008647E7">
          <w:rPr>
            <w:noProof/>
            <w:webHidden/>
          </w:rPr>
          <w:t>4</w:t>
        </w:r>
        <w:r w:rsidR="008647E7">
          <w:rPr>
            <w:noProof/>
            <w:webHidden/>
          </w:rPr>
          <w:fldChar w:fldCharType="end"/>
        </w:r>
      </w:hyperlink>
    </w:p>
    <w:p w14:paraId="17988508" w14:textId="4FCC12FE" w:rsidR="008647E7" w:rsidRDefault="00896F47">
      <w:pPr>
        <w:pStyle w:val="Innehll2"/>
        <w:tabs>
          <w:tab w:val="right" w:leader="dot" w:pos="9066"/>
        </w:tabs>
        <w:rPr>
          <w:rFonts w:eastAsiaTheme="minorEastAsia" w:cstheme="minorBidi"/>
          <w:smallCaps w:val="0"/>
          <w:noProof/>
          <w:sz w:val="22"/>
          <w:szCs w:val="22"/>
          <w:lang w:bidi="ar-SA"/>
        </w:rPr>
      </w:pPr>
      <w:hyperlink w:anchor="_Toc133508915" w:history="1">
        <w:r w:rsidR="008647E7" w:rsidRPr="006128E7">
          <w:rPr>
            <w:rStyle w:val="Hyperlnk"/>
            <w:noProof/>
          </w:rPr>
          <w:t>Planprocessen</w:t>
        </w:r>
        <w:r w:rsidR="008647E7">
          <w:rPr>
            <w:noProof/>
            <w:webHidden/>
          </w:rPr>
          <w:tab/>
        </w:r>
        <w:r w:rsidR="008647E7">
          <w:rPr>
            <w:noProof/>
            <w:webHidden/>
          </w:rPr>
          <w:fldChar w:fldCharType="begin"/>
        </w:r>
        <w:r w:rsidR="008647E7">
          <w:rPr>
            <w:noProof/>
            <w:webHidden/>
          </w:rPr>
          <w:instrText xml:space="preserve"> PAGEREF _Toc133508915 \h </w:instrText>
        </w:r>
        <w:r w:rsidR="008647E7">
          <w:rPr>
            <w:noProof/>
            <w:webHidden/>
          </w:rPr>
        </w:r>
        <w:r w:rsidR="008647E7">
          <w:rPr>
            <w:noProof/>
            <w:webHidden/>
          </w:rPr>
          <w:fldChar w:fldCharType="separate"/>
        </w:r>
        <w:r w:rsidR="008647E7">
          <w:rPr>
            <w:noProof/>
            <w:webHidden/>
          </w:rPr>
          <w:t>4</w:t>
        </w:r>
        <w:r w:rsidR="008647E7">
          <w:rPr>
            <w:noProof/>
            <w:webHidden/>
          </w:rPr>
          <w:fldChar w:fldCharType="end"/>
        </w:r>
      </w:hyperlink>
    </w:p>
    <w:p w14:paraId="51344E76" w14:textId="0C43A8C3" w:rsidR="008647E7" w:rsidRDefault="00896F47">
      <w:pPr>
        <w:pStyle w:val="Innehll2"/>
        <w:tabs>
          <w:tab w:val="right" w:leader="dot" w:pos="9066"/>
        </w:tabs>
        <w:rPr>
          <w:rFonts w:eastAsiaTheme="minorEastAsia" w:cstheme="minorBidi"/>
          <w:smallCaps w:val="0"/>
          <w:noProof/>
          <w:sz w:val="22"/>
          <w:szCs w:val="22"/>
          <w:lang w:bidi="ar-SA"/>
        </w:rPr>
      </w:pPr>
      <w:hyperlink w:anchor="_Toc133508916" w:history="1">
        <w:r w:rsidR="008647E7" w:rsidRPr="006128E7">
          <w:rPr>
            <w:rStyle w:val="Hyperlnk"/>
            <w:noProof/>
          </w:rPr>
          <w:t>Planhandlingar</w:t>
        </w:r>
        <w:r w:rsidR="008647E7">
          <w:rPr>
            <w:noProof/>
            <w:webHidden/>
          </w:rPr>
          <w:tab/>
        </w:r>
        <w:r w:rsidR="008647E7">
          <w:rPr>
            <w:noProof/>
            <w:webHidden/>
          </w:rPr>
          <w:fldChar w:fldCharType="begin"/>
        </w:r>
        <w:r w:rsidR="008647E7">
          <w:rPr>
            <w:noProof/>
            <w:webHidden/>
          </w:rPr>
          <w:instrText xml:space="preserve"> PAGEREF _Toc133508916 \h </w:instrText>
        </w:r>
        <w:r w:rsidR="008647E7">
          <w:rPr>
            <w:noProof/>
            <w:webHidden/>
          </w:rPr>
        </w:r>
        <w:r w:rsidR="008647E7">
          <w:rPr>
            <w:noProof/>
            <w:webHidden/>
          </w:rPr>
          <w:fldChar w:fldCharType="separate"/>
        </w:r>
        <w:r w:rsidR="008647E7">
          <w:rPr>
            <w:noProof/>
            <w:webHidden/>
          </w:rPr>
          <w:t>5</w:t>
        </w:r>
        <w:r w:rsidR="008647E7">
          <w:rPr>
            <w:noProof/>
            <w:webHidden/>
          </w:rPr>
          <w:fldChar w:fldCharType="end"/>
        </w:r>
      </w:hyperlink>
    </w:p>
    <w:p w14:paraId="5EB2D471" w14:textId="4A6AF0F8" w:rsidR="008647E7" w:rsidRDefault="00896F47">
      <w:pPr>
        <w:pStyle w:val="Innehll2"/>
        <w:tabs>
          <w:tab w:val="right" w:leader="dot" w:pos="9066"/>
        </w:tabs>
        <w:rPr>
          <w:rFonts w:eastAsiaTheme="minorEastAsia" w:cstheme="minorBidi"/>
          <w:smallCaps w:val="0"/>
          <w:noProof/>
          <w:sz w:val="22"/>
          <w:szCs w:val="22"/>
          <w:lang w:bidi="ar-SA"/>
        </w:rPr>
      </w:pPr>
      <w:hyperlink w:anchor="_Toc133508917" w:history="1">
        <w:r w:rsidR="008647E7" w:rsidRPr="006128E7">
          <w:rPr>
            <w:rStyle w:val="Hyperlnk"/>
            <w:noProof/>
          </w:rPr>
          <w:t>Plandata</w:t>
        </w:r>
        <w:r w:rsidR="008647E7">
          <w:rPr>
            <w:noProof/>
            <w:webHidden/>
          </w:rPr>
          <w:tab/>
        </w:r>
        <w:r w:rsidR="008647E7">
          <w:rPr>
            <w:noProof/>
            <w:webHidden/>
          </w:rPr>
          <w:fldChar w:fldCharType="begin"/>
        </w:r>
        <w:r w:rsidR="008647E7">
          <w:rPr>
            <w:noProof/>
            <w:webHidden/>
          </w:rPr>
          <w:instrText xml:space="preserve"> PAGEREF _Toc133508917 \h </w:instrText>
        </w:r>
        <w:r w:rsidR="008647E7">
          <w:rPr>
            <w:noProof/>
            <w:webHidden/>
          </w:rPr>
        </w:r>
        <w:r w:rsidR="008647E7">
          <w:rPr>
            <w:noProof/>
            <w:webHidden/>
          </w:rPr>
          <w:fldChar w:fldCharType="separate"/>
        </w:r>
        <w:r w:rsidR="008647E7">
          <w:rPr>
            <w:noProof/>
            <w:webHidden/>
          </w:rPr>
          <w:t>5</w:t>
        </w:r>
        <w:r w:rsidR="008647E7">
          <w:rPr>
            <w:noProof/>
            <w:webHidden/>
          </w:rPr>
          <w:fldChar w:fldCharType="end"/>
        </w:r>
      </w:hyperlink>
    </w:p>
    <w:p w14:paraId="0D8CC926" w14:textId="631842FC" w:rsidR="008647E7" w:rsidRDefault="00896F47">
      <w:pPr>
        <w:pStyle w:val="Innehll2"/>
        <w:tabs>
          <w:tab w:val="right" w:leader="dot" w:pos="9066"/>
        </w:tabs>
        <w:rPr>
          <w:rFonts w:eastAsiaTheme="minorEastAsia" w:cstheme="minorBidi"/>
          <w:smallCaps w:val="0"/>
          <w:noProof/>
          <w:sz w:val="22"/>
          <w:szCs w:val="22"/>
          <w:lang w:bidi="ar-SA"/>
        </w:rPr>
      </w:pPr>
      <w:hyperlink w:anchor="_Toc133508918" w:history="1">
        <w:r w:rsidR="008647E7" w:rsidRPr="006128E7">
          <w:rPr>
            <w:rStyle w:val="Hyperlnk"/>
            <w:noProof/>
          </w:rPr>
          <w:t>Hela detaljplanen</w:t>
        </w:r>
        <w:r w:rsidR="008647E7">
          <w:rPr>
            <w:noProof/>
            <w:webHidden/>
          </w:rPr>
          <w:tab/>
        </w:r>
        <w:r w:rsidR="008647E7">
          <w:rPr>
            <w:noProof/>
            <w:webHidden/>
          </w:rPr>
          <w:fldChar w:fldCharType="begin"/>
        </w:r>
        <w:r w:rsidR="008647E7">
          <w:rPr>
            <w:noProof/>
            <w:webHidden/>
          </w:rPr>
          <w:instrText xml:space="preserve"> PAGEREF _Toc133508918 \h </w:instrText>
        </w:r>
        <w:r w:rsidR="008647E7">
          <w:rPr>
            <w:noProof/>
            <w:webHidden/>
          </w:rPr>
        </w:r>
        <w:r w:rsidR="008647E7">
          <w:rPr>
            <w:noProof/>
            <w:webHidden/>
          </w:rPr>
          <w:fldChar w:fldCharType="separate"/>
        </w:r>
        <w:r w:rsidR="008647E7">
          <w:rPr>
            <w:noProof/>
            <w:webHidden/>
          </w:rPr>
          <w:t>5</w:t>
        </w:r>
        <w:r w:rsidR="008647E7">
          <w:rPr>
            <w:noProof/>
            <w:webHidden/>
          </w:rPr>
          <w:fldChar w:fldCharType="end"/>
        </w:r>
      </w:hyperlink>
    </w:p>
    <w:p w14:paraId="6D0D5EF7" w14:textId="2F2209D6" w:rsidR="008647E7" w:rsidRDefault="00896F47">
      <w:pPr>
        <w:pStyle w:val="Innehll2"/>
        <w:tabs>
          <w:tab w:val="right" w:leader="dot" w:pos="9066"/>
        </w:tabs>
        <w:rPr>
          <w:rFonts w:eastAsiaTheme="minorEastAsia" w:cstheme="minorBidi"/>
          <w:smallCaps w:val="0"/>
          <w:noProof/>
          <w:sz w:val="22"/>
          <w:szCs w:val="22"/>
          <w:lang w:bidi="ar-SA"/>
        </w:rPr>
      </w:pPr>
      <w:hyperlink w:anchor="_Toc133508919" w:history="1">
        <w:r w:rsidR="008647E7" w:rsidRPr="006128E7">
          <w:rPr>
            <w:rStyle w:val="Hyperlnk"/>
            <w:noProof/>
          </w:rPr>
          <w:t>Dagvattenhantering</w:t>
        </w:r>
        <w:r w:rsidR="008647E7">
          <w:rPr>
            <w:noProof/>
            <w:webHidden/>
          </w:rPr>
          <w:tab/>
        </w:r>
        <w:r w:rsidR="008647E7">
          <w:rPr>
            <w:noProof/>
            <w:webHidden/>
          </w:rPr>
          <w:fldChar w:fldCharType="begin"/>
        </w:r>
        <w:r w:rsidR="008647E7">
          <w:rPr>
            <w:noProof/>
            <w:webHidden/>
          </w:rPr>
          <w:instrText xml:space="preserve"> PAGEREF _Toc133508919 \h </w:instrText>
        </w:r>
        <w:r w:rsidR="008647E7">
          <w:rPr>
            <w:noProof/>
            <w:webHidden/>
          </w:rPr>
        </w:r>
        <w:r w:rsidR="008647E7">
          <w:rPr>
            <w:noProof/>
            <w:webHidden/>
          </w:rPr>
          <w:fldChar w:fldCharType="separate"/>
        </w:r>
        <w:r w:rsidR="008647E7">
          <w:rPr>
            <w:noProof/>
            <w:webHidden/>
          </w:rPr>
          <w:t>6</w:t>
        </w:r>
        <w:r w:rsidR="008647E7">
          <w:rPr>
            <w:noProof/>
            <w:webHidden/>
          </w:rPr>
          <w:fldChar w:fldCharType="end"/>
        </w:r>
      </w:hyperlink>
    </w:p>
    <w:p w14:paraId="3501115B" w14:textId="5D6255CB" w:rsidR="008647E7" w:rsidRDefault="00896F47">
      <w:pPr>
        <w:pStyle w:val="Innehll2"/>
        <w:tabs>
          <w:tab w:val="right" w:leader="dot" w:pos="9066"/>
        </w:tabs>
        <w:rPr>
          <w:rFonts w:eastAsiaTheme="minorEastAsia" w:cstheme="minorBidi"/>
          <w:smallCaps w:val="0"/>
          <w:noProof/>
          <w:sz w:val="22"/>
          <w:szCs w:val="22"/>
          <w:lang w:bidi="ar-SA"/>
        </w:rPr>
      </w:pPr>
      <w:hyperlink w:anchor="_Toc133508920" w:history="1">
        <w:r w:rsidR="008647E7" w:rsidRPr="006128E7">
          <w:rPr>
            <w:rStyle w:val="Hyperlnk"/>
            <w:noProof/>
          </w:rPr>
          <w:t>Genomförandetid</w:t>
        </w:r>
        <w:r w:rsidR="008647E7">
          <w:rPr>
            <w:noProof/>
            <w:webHidden/>
          </w:rPr>
          <w:tab/>
        </w:r>
        <w:r w:rsidR="008647E7">
          <w:rPr>
            <w:noProof/>
            <w:webHidden/>
          </w:rPr>
          <w:fldChar w:fldCharType="begin"/>
        </w:r>
        <w:r w:rsidR="008647E7">
          <w:rPr>
            <w:noProof/>
            <w:webHidden/>
          </w:rPr>
          <w:instrText xml:space="preserve"> PAGEREF _Toc133508920 \h </w:instrText>
        </w:r>
        <w:r w:rsidR="008647E7">
          <w:rPr>
            <w:noProof/>
            <w:webHidden/>
          </w:rPr>
        </w:r>
        <w:r w:rsidR="008647E7">
          <w:rPr>
            <w:noProof/>
            <w:webHidden/>
          </w:rPr>
          <w:fldChar w:fldCharType="separate"/>
        </w:r>
        <w:r w:rsidR="008647E7">
          <w:rPr>
            <w:noProof/>
            <w:webHidden/>
          </w:rPr>
          <w:t>8</w:t>
        </w:r>
        <w:r w:rsidR="008647E7">
          <w:rPr>
            <w:noProof/>
            <w:webHidden/>
          </w:rPr>
          <w:fldChar w:fldCharType="end"/>
        </w:r>
      </w:hyperlink>
    </w:p>
    <w:p w14:paraId="0503B1FE" w14:textId="0C30A232" w:rsidR="008647E7" w:rsidRDefault="00896F47">
      <w:pPr>
        <w:pStyle w:val="Innehll2"/>
        <w:tabs>
          <w:tab w:val="right" w:leader="dot" w:pos="9066"/>
        </w:tabs>
        <w:rPr>
          <w:rFonts w:eastAsiaTheme="minorEastAsia" w:cstheme="minorBidi"/>
          <w:smallCaps w:val="0"/>
          <w:noProof/>
          <w:sz w:val="22"/>
          <w:szCs w:val="22"/>
          <w:lang w:bidi="ar-SA"/>
        </w:rPr>
      </w:pPr>
      <w:hyperlink w:anchor="_Toc133508921" w:history="1">
        <w:r w:rsidR="008647E7" w:rsidRPr="006128E7">
          <w:rPr>
            <w:rStyle w:val="Hyperlnk"/>
            <w:noProof/>
          </w:rPr>
          <w:t>Allmänplats</w:t>
        </w:r>
        <w:r w:rsidR="008647E7">
          <w:rPr>
            <w:noProof/>
            <w:webHidden/>
          </w:rPr>
          <w:tab/>
        </w:r>
        <w:r w:rsidR="008647E7">
          <w:rPr>
            <w:noProof/>
            <w:webHidden/>
          </w:rPr>
          <w:fldChar w:fldCharType="begin"/>
        </w:r>
        <w:r w:rsidR="008647E7">
          <w:rPr>
            <w:noProof/>
            <w:webHidden/>
          </w:rPr>
          <w:instrText xml:space="preserve"> PAGEREF _Toc133508921 \h </w:instrText>
        </w:r>
        <w:r w:rsidR="008647E7">
          <w:rPr>
            <w:noProof/>
            <w:webHidden/>
          </w:rPr>
        </w:r>
        <w:r w:rsidR="008647E7">
          <w:rPr>
            <w:noProof/>
            <w:webHidden/>
          </w:rPr>
          <w:fldChar w:fldCharType="separate"/>
        </w:r>
        <w:r w:rsidR="008647E7">
          <w:rPr>
            <w:noProof/>
            <w:webHidden/>
          </w:rPr>
          <w:t>8</w:t>
        </w:r>
        <w:r w:rsidR="008647E7">
          <w:rPr>
            <w:noProof/>
            <w:webHidden/>
          </w:rPr>
          <w:fldChar w:fldCharType="end"/>
        </w:r>
      </w:hyperlink>
    </w:p>
    <w:p w14:paraId="79D02042" w14:textId="7DF08940" w:rsidR="008647E7" w:rsidRDefault="00896F47">
      <w:pPr>
        <w:pStyle w:val="Innehll2"/>
        <w:tabs>
          <w:tab w:val="right" w:leader="dot" w:pos="9066"/>
        </w:tabs>
        <w:rPr>
          <w:rFonts w:eastAsiaTheme="minorEastAsia" w:cstheme="minorBidi"/>
          <w:smallCaps w:val="0"/>
          <w:noProof/>
          <w:sz w:val="22"/>
          <w:szCs w:val="22"/>
          <w:lang w:bidi="ar-SA"/>
        </w:rPr>
      </w:pPr>
      <w:hyperlink w:anchor="_Toc133508922" w:history="1">
        <w:r w:rsidR="008647E7" w:rsidRPr="006128E7">
          <w:rPr>
            <w:rStyle w:val="Hyperlnk"/>
            <w:noProof/>
          </w:rPr>
          <w:t>Kvartersmark</w:t>
        </w:r>
        <w:r w:rsidR="008647E7">
          <w:rPr>
            <w:noProof/>
            <w:webHidden/>
          </w:rPr>
          <w:tab/>
        </w:r>
        <w:r w:rsidR="008647E7">
          <w:rPr>
            <w:noProof/>
            <w:webHidden/>
          </w:rPr>
          <w:fldChar w:fldCharType="begin"/>
        </w:r>
        <w:r w:rsidR="008647E7">
          <w:rPr>
            <w:noProof/>
            <w:webHidden/>
          </w:rPr>
          <w:instrText xml:space="preserve"> PAGEREF _Toc133508922 \h </w:instrText>
        </w:r>
        <w:r w:rsidR="008647E7">
          <w:rPr>
            <w:noProof/>
            <w:webHidden/>
          </w:rPr>
        </w:r>
        <w:r w:rsidR="008647E7">
          <w:rPr>
            <w:noProof/>
            <w:webHidden/>
          </w:rPr>
          <w:fldChar w:fldCharType="separate"/>
        </w:r>
        <w:r w:rsidR="008647E7">
          <w:rPr>
            <w:noProof/>
            <w:webHidden/>
          </w:rPr>
          <w:t>8</w:t>
        </w:r>
        <w:r w:rsidR="008647E7">
          <w:rPr>
            <w:noProof/>
            <w:webHidden/>
          </w:rPr>
          <w:fldChar w:fldCharType="end"/>
        </w:r>
      </w:hyperlink>
    </w:p>
    <w:p w14:paraId="40726CA7" w14:textId="7AE099D3" w:rsidR="008647E7" w:rsidRDefault="00896F47">
      <w:pPr>
        <w:pStyle w:val="Innehll2"/>
        <w:tabs>
          <w:tab w:val="right" w:leader="dot" w:pos="9066"/>
        </w:tabs>
        <w:rPr>
          <w:rFonts w:eastAsiaTheme="minorEastAsia" w:cstheme="minorBidi"/>
          <w:smallCaps w:val="0"/>
          <w:noProof/>
          <w:sz w:val="22"/>
          <w:szCs w:val="22"/>
          <w:lang w:bidi="ar-SA"/>
        </w:rPr>
      </w:pPr>
      <w:hyperlink w:anchor="_Toc133508923" w:history="1">
        <w:r w:rsidR="008647E7" w:rsidRPr="006128E7">
          <w:rPr>
            <w:rStyle w:val="Hyperlnk"/>
            <w:noProof/>
          </w:rPr>
          <w:t>Ärendeinformation</w:t>
        </w:r>
        <w:r w:rsidR="008647E7">
          <w:rPr>
            <w:noProof/>
            <w:webHidden/>
          </w:rPr>
          <w:tab/>
        </w:r>
        <w:r w:rsidR="008647E7">
          <w:rPr>
            <w:noProof/>
            <w:webHidden/>
          </w:rPr>
          <w:fldChar w:fldCharType="begin"/>
        </w:r>
        <w:r w:rsidR="008647E7">
          <w:rPr>
            <w:noProof/>
            <w:webHidden/>
          </w:rPr>
          <w:instrText xml:space="preserve"> PAGEREF _Toc133508923 \h </w:instrText>
        </w:r>
        <w:r w:rsidR="008647E7">
          <w:rPr>
            <w:noProof/>
            <w:webHidden/>
          </w:rPr>
        </w:r>
        <w:r w:rsidR="008647E7">
          <w:rPr>
            <w:noProof/>
            <w:webHidden/>
          </w:rPr>
          <w:fldChar w:fldCharType="separate"/>
        </w:r>
        <w:r w:rsidR="008647E7">
          <w:rPr>
            <w:noProof/>
            <w:webHidden/>
          </w:rPr>
          <w:t>8</w:t>
        </w:r>
        <w:r w:rsidR="008647E7">
          <w:rPr>
            <w:noProof/>
            <w:webHidden/>
          </w:rPr>
          <w:fldChar w:fldCharType="end"/>
        </w:r>
      </w:hyperlink>
    </w:p>
    <w:p w14:paraId="00BF1312" w14:textId="6C76BB70" w:rsidR="008647E7" w:rsidRDefault="00896F47">
      <w:pPr>
        <w:pStyle w:val="Innehll1"/>
        <w:tabs>
          <w:tab w:val="right" w:leader="dot" w:pos="9066"/>
        </w:tabs>
        <w:rPr>
          <w:rFonts w:eastAsiaTheme="minorEastAsia" w:cstheme="minorBidi"/>
          <w:b w:val="0"/>
          <w:bCs w:val="0"/>
          <w:caps w:val="0"/>
          <w:noProof/>
          <w:sz w:val="22"/>
          <w:szCs w:val="22"/>
          <w:lang w:bidi="ar-SA"/>
        </w:rPr>
      </w:pPr>
      <w:hyperlink w:anchor="_Toc133508924" w:history="1">
        <w:r w:rsidR="008647E7" w:rsidRPr="006128E7">
          <w:rPr>
            <w:rStyle w:val="Hyperlnk"/>
            <w:noProof/>
          </w:rPr>
          <w:t>MOTIV TILL DETALJPLANENS REGLERINGAR</w:t>
        </w:r>
        <w:r w:rsidR="008647E7">
          <w:rPr>
            <w:noProof/>
            <w:webHidden/>
          </w:rPr>
          <w:tab/>
        </w:r>
        <w:r w:rsidR="008647E7">
          <w:rPr>
            <w:noProof/>
            <w:webHidden/>
          </w:rPr>
          <w:fldChar w:fldCharType="begin"/>
        </w:r>
        <w:r w:rsidR="008647E7">
          <w:rPr>
            <w:noProof/>
            <w:webHidden/>
          </w:rPr>
          <w:instrText xml:space="preserve"> PAGEREF _Toc133508924 \h </w:instrText>
        </w:r>
        <w:r w:rsidR="008647E7">
          <w:rPr>
            <w:noProof/>
            <w:webHidden/>
          </w:rPr>
        </w:r>
        <w:r w:rsidR="008647E7">
          <w:rPr>
            <w:noProof/>
            <w:webHidden/>
          </w:rPr>
          <w:fldChar w:fldCharType="separate"/>
        </w:r>
        <w:r w:rsidR="008647E7">
          <w:rPr>
            <w:noProof/>
            <w:webHidden/>
          </w:rPr>
          <w:t>9</w:t>
        </w:r>
        <w:r w:rsidR="008647E7">
          <w:rPr>
            <w:noProof/>
            <w:webHidden/>
          </w:rPr>
          <w:fldChar w:fldCharType="end"/>
        </w:r>
      </w:hyperlink>
    </w:p>
    <w:p w14:paraId="3D4B4932" w14:textId="3E1B997A" w:rsidR="008647E7" w:rsidRDefault="00896F47">
      <w:pPr>
        <w:pStyle w:val="Innehll2"/>
        <w:tabs>
          <w:tab w:val="right" w:leader="dot" w:pos="9066"/>
        </w:tabs>
        <w:rPr>
          <w:rFonts w:eastAsiaTheme="minorEastAsia" w:cstheme="minorBidi"/>
          <w:smallCaps w:val="0"/>
          <w:noProof/>
          <w:sz w:val="22"/>
          <w:szCs w:val="22"/>
          <w:lang w:bidi="ar-SA"/>
        </w:rPr>
      </w:pPr>
      <w:hyperlink w:anchor="_Toc133508925" w:history="1">
        <w:r w:rsidR="008647E7" w:rsidRPr="006128E7">
          <w:rPr>
            <w:rStyle w:val="Hyperlnk"/>
            <w:noProof/>
          </w:rPr>
          <w:t>Användning av mark och vatten - Allmän platsmark</w:t>
        </w:r>
        <w:r w:rsidR="008647E7">
          <w:rPr>
            <w:noProof/>
            <w:webHidden/>
          </w:rPr>
          <w:tab/>
        </w:r>
        <w:r w:rsidR="008647E7">
          <w:rPr>
            <w:noProof/>
            <w:webHidden/>
          </w:rPr>
          <w:fldChar w:fldCharType="begin"/>
        </w:r>
        <w:r w:rsidR="008647E7">
          <w:rPr>
            <w:noProof/>
            <w:webHidden/>
          </w:rPr>
          <w:instrText xml:space="preserve"> PAGEREF _Toc133508925 \h </w:instrText>
        </w:r>
        <w:r w:rsidR="008647E7">
          <w:rPr>
            <w:noProof/>
            <w:webHidden/>
          </w:rPr>
        </w:r>
        <w:r w:rsidR="008647E7">
          <w:rPr>
            <w:noProof/>
            <w:webHidden/>
          </w:rPr>
          <w:fldChar w:fldCharType="separate"/>
        </w:r>
        <w:r w:rsidR="008647E7">
          <w:rPr>
            <w:noProof/>
            <w:webHidden/>
          </w:rPr>
          <w:t>9</w:t>
        </w:r>
        <w:r w:rsidR="008647E7">
          <w:rPr>
            <w:noProof/>
            <w:webHidden/>
          </w:rPr>
          <w:fldChar w:fldCharType="end"/>
        </w:r>
      </w:hyperlink>
    </w:p>
    <w:p w14:paraId="0C43CABA" w14:textId="4C71DD9F" w:rsidR="008647E7" w:rsidRDefault="00896F47">
      <w:pPr>
        <w:pStyle w:val="Innehll2"/>
        <w:tabs>
          <w:tab w:val="right" w:leader="dot" w:pos="9066"/>
        </w:tabs>
        <w:rPr>
          <w:rFonts w:eastAsiaTheme="minorEastAsia" w:cstheme="minorBidi"/>
          <w:smallCaps w:val="0"/>
          <w:noProof/>
          <w:sz w:val="22"/>
          <w:szCs w:val="22"/>
          <w:lang w:bidi="ar-SA"/>
        </w:rPr>
      </w:pPr>
      <w:hyperlink w:anchor="_Toc133508926" w:history="1">
        <w:r w:rsidR="008647E7" w:rsidRPr="006128E7">
          <w:rPr>
            <w:rStyle w:val="Hyperlnk"/>
            <w:noProof/>
          </w:rPr>
          <w:t>Användning av mark och vatten - Kvartersmark</w:t>
        </w:r>
        <w:r w:rsidR="008647E7">
          <w:rPr>
            <w:noProof/>
            <w:webHidden/>
          </w:rPr>
          <w:tab/>
        </w:r>
        <w:r w:rsidR="008647E7">
          <w:rPr>
            <w:noProof/>
            <w:webHidden/>
          </w:rPr>
          <w:fldChar w:fldCharType="begin"/>
        </w:r>
        <w:r w:rsidR="008647E7">
          <w:rPr>
            <w:noProof/>
            <w:webHidden/>
          </w:rPr>
          <w:instrText xml:space="preserve"> PAGEREF _Toc133508926 \h </w:instrText>
        </w:r>
        <w:r w:rsidR="008647E7">
          <w:rPr>
            <w:noProof/>
            <w:webHidden/>
          </w:rPr>
        </w:r>
        <w:r w:rsidR="008647E7">
          <w:rPr>
            <w:noProof/>
            <w:webHidden/>
          </w:rPr>
          <w:fldChar w:fldCharType="separate"/>
        </w:r>
        <w:r w:rsidR="008647E7">
          <w:rPr>
            <w:noProof/>
            <w:webHidden/>
          </w:rPr>
          <w:t>10</w:t>
        </w:r>
        <w:r w:rsidR="008647E7">
          <w:rPr>
            <w:noProof/>
            <w:webHidden/>
          </w:rPr>
          <w:fldChar w:fldCharType="end"/>
        </w:r>
      </w:hyperlink>
    </w:p>
    <w:p w14:paraId="1FC4EC0F" w14:textId="460B7F8D" w:rsidR="008647E7" w:rsidRDefault="00896F47">
      <w:pPr>
        <w:pStyle w:val="Innehll2"/>
        <w:tabs>
          <w:tab w:val="right" w:leader="dot" w:pos="9066"/>
        </w:tabs>
        <w:rPr>
          <w:rFonts w:eastAsiaTheme="minorEastAsia" w:cstheme="minorBidi"/>
          <w:smallCaps w:val="0"/>
          <w:noProof/>
          <w:sz w:val="22"/>
          <w:szCs w:val="22"/>
          <w:lang w:bidi="ar-SA"/>
        </w:rPr>
      </w:pPr>
      <w:hyperlink w:anchor="_Toc133508927" w:history="1">
        <w:r w:rsidR="008647E7" w:rsidRPr="006128E7">
          <w:rPr>
            <w:rStyle w:val="Hyperlnk"/>
            <w:noProof/>
          </w:rPr>
          <w:t>Egenskapsbestämmelser för allmän plats</w:t>
        </w:r>
        <w:r w:rsidR="008647E7">
          <w:rPr>
            <w:noProof/>
            <w:webHidden/>
          </w:rPr>
          <w:tab/>
        </w:r>
        <w:r w:rsidR="008647E7">
          <w:rPr>
            <w:noProof/>
            <w:webHidden/>
          </w:rPr>
          <w:fldChar w:fldCharType="begin"/>
        </w:r>
        <w:r w:rsidR="008647E7">
          <w:rPr>
            <w:noProof/>
            <w:webHidden/>
          </w:rPr>
          <w:instrText xml:space="preserve"> PAGEREF _Toc133508927 \h </w:instrText>
        </w:r>
        <w:r w:rsidR="008647E7">
          <w:rPr>
            <w:noProof/>
            <w:webHidden/>
          </w:rPr>
        </w:r>
        <w:r w:rsidR="008647E7">
          <w:rPr>
            <w:noProof/>
            <w:webHidden/>
          </w:rPr>
          <w:fldChar w:fldCharType="separate"/>
        </w:r>
        <w:r w:rsidR="008647E7">
          <w:rPr>
            <w:noProof/>
            <w:webHidden/>
          </w:rPr>
          <w:t>11</w:t>
        </w:r>
        <w:r w:rsidR="008647E7">
          <w:rPr>
            <w:noProof/>
            <w:webHidden/>
          </w:rPr>
          <w:fldChar w:fldCharType="end"/>
        </w:r>
      </w:hyperlink>
    </w:p>
    <w:p w14:paraId="60A0AE8C" w14:textId="3DCBCB38" w:rsidR="008647E7" w:rsidRDefault="00896F47">
      <w:pPr>
        <w:pStyle w:val="Innehll2"/>
        <w:tabs>
          <w:tab w:val="right" w:leader="dot" w:pos="9066"/>
        </w:tabs>
        <w:rPr>
          <w:rFonts w:eastAsiaTheme="minorEastAsia" w:cstheme="minorBidi"/>
          <w:smallCaps w:val="0"/>
          <w:noProof/>
          <w:sz w:val="22"/>
          <w:szCs w:val="22"/>
          <w:lang w:bidi="ar-SA"/>
        </w:rPr>
      </w:pPr>
      <w:hyperlink w:anchor="_Toc133508928" w:history="1">
        <w:r w:rsidR="008647E7" w:rsidRPr="006128E7">
          <w:rPr>
            <w:rStyle w:val="Hyperlnk"/>
            <w:noProof/>
          </w:rPr>
          <w:t>Egenskapsbestämmelser för kvartersmark</w:t>
        </w:r>
        <w:r w:rsidR="008647E7">
          <w:rPr>
            <w:noProof/>
            <w:webHidden/>
          </w:rPr>
          <w:tab/>
        </w:r>
        <w:r w:rsidR="008647E7">
          <w:rPr>
            <w:noProof/>
            <w:webHidden/>
          </w:rPr>
          <w:fldChar w:fldCharType="begin"/>
        </w:r>
        <w:r w:rsidR="008647E7">
          <w:rPr>
            <w:noProof/>
            <w:webHidden/>
          </w:rPr>
          <w:instrText xml:space="preserve"> PAGEREF _Toc133508928 \h </w:instrText>
        </w:r>
        <w:r w:rsidR="008647E7">
          <w:rPr>
            <w:noProof/>
            <w:webHidden/>
          </w:rPr>
        </w:r>
        <w:r w:rsidR="008647E7">
          <w:rPr>
            <w:noProof/>
            <w:webHidden/>
          </w:rPr>
          <w:fldChar w:fldCharType="separate"/>
        </w:r>
        <w:r w:rsidR="008647E7">
          <w:rPr>
            <w:noProof/>
            <w:webHidden/>
          </w:rPr>
          <w:t>11</w:t>
        </w:r>
        <w:r w:rsidR="008647E7">
          <w:rPr>
            <w:noProof/>
            <w:webHidden/>
          </w:rPr>
          <w:fldChar w:fldCharType="end"/>
        </w:r>
      </w:hyperlink>
    </w:p>
    <w:p w14:paraId="0F552C6B" w14:textId="5F2D0FA1" w:rsidR="008647E7" w:rsidRDefault="00896F47">
      <w:pPr>
        <w:pStyle w:val="Innehll1"/>
        <w:tabs>
          <w:tab w:val="right" w:leader="dot" w:pos="9066"/>
        </w:tabs>
        <w:rPr>
          <w:rFonts w:eastAsiaTheme="minorEastAsia" w:cstheme="minorBidi"/>
          <w:b w:val="0"/>
          <w:bCs w:val="0"/>
          <w:caps w:val="0"/>
          <w:noProof/>
          <w:sz w:val="22"/>
          <w:szCs w:val="22"/>
          <w:lang w:bidi="ar-SA"/>
        </w:rPr>
      </w:pPr>
      <w:hyperlink w:anchor="_Toc133508929" w:history="1">
        <w:r w:rsidR="008647E7" w:rsidRPr="006128E7">
          <w:rPr>
            <w:rStyle w:val="Hyperlnk"/>
            <w:noProof/>
          </w:rPr>
          <w:t>GENOMFÖRANDEFRÅGOR</w:t>
        </w:r>
        <w:r w:rsidR="008647E7">
          <w:rPr>
            <w:noProof/>
            <w:webHidden/>
          </w:rPr>
          <w:tab/>
        </w:r>
        <w:r w:rsidR="008647E7">
          <w:rPr>
            <w:noProof/>
            <w:webHidden/>
          </w:rPr>
          <w:fldChar w:fldCharType="begin"/>
        </w:r>
        <w:r w:rsidR="008647E7">
          <w:rPr>
            <w:noProof/>
            <w:webHidden/>
          </w:rPr>
          <w:instrText xml:space="preserve"> PAGEREF _Toc133508929 \h </w:instrText>
        </w:r>
        <w:r w:rsidR="008647E7">
          <w:rPr>
            <w:noProof/>
            <w:webHidden/>
          </w:rPr>
        </w:r>
        <w:r w:rsidR="008647E7">
          <w:rPr>
            <w:noProof/>
            <w:webHidden/>
          </w:rPr>
          <w:fldChar w:fldCharType="separate"/>
        </w:r>
        <w:r w:rsidR="008647E7">
          <w:rPr>
            <w:noProof/>
            <w:webHidden/>
          </w:rPr>
          <w:t>12</w:t>
        </w:r>
        <w:r w:rsidR="008647E7">
          <w:rPr>
            <w:noProof/>
            <w:webHidden/>
          </w:rPr>
          <w:fldChar w:fldCharType="end"/>
        </w:r>
      </w:hyperlink>
    </w:p>
    <w:p w14:paraId="5195CC80" w14:textId="4F8DF815" w:rsidR="008647E7" w:rsidRDefault="00896F47">
      <w:pPr>
        <w:pStyle w:val="Innehll2"/>
        <w:tabs>
          <w:tab w:val="right" w:leader="dot" w:pos="9066"/>
        </w:tabs>
        <w:rPr>
          <w:rFonts w:eastAsiaTheme="minorEastAsia" w:cstheme="minorBidi"/>
          <w:smallCaps w:val="0"/>
          <w:noProof/>
          <w:sz w:val="22"/>
          <w:szCs w:val="22"/>
          <w:lang w:bidi="ar-SA"/>
        </w:rPr>
      </w:pPr>
      <w:hyperlink w:anchor="_Toc133508930" w:history="1">
        <w:r w:rsidR="008647E7" w:rsidRPr="006128E7">
          <w:rPr>
            <w:rStyle w:val="Hyperlnk"/>
            <w:noProof/>
          </w:rPr>
          <w:t>Genomförandetid</w:t>
        </w:r>
        <w:r w:rsidR="008647E7">
          <w:rPr>
            <w:noProof/>
            <w:webHidden/>
          </w:rPr>
          <w:tab/>
        </w:r>
        <w:r w:rsidR="008647E7">
          <w:rPr>
            <w:noProof/>
            <w:webHidden/>
          </w:rPr>
          <w:fldChar w:fldCharType="begin"/>
        </w:r>
        <w:r w:rsidR="008647E7">
          <w:rPr>
            <w:noProof/>
            <w:webHidden/>
          </w:rPr>
          <w:instrText xml:space="preserve"> PAGEREF _Toc133508930 \h </w:instrText>
        </w:r>
        <w:r w:rsidR="008647E7">
          <w:rPr>
            <w:noProof/>
            <w:webHidden/>
          </w:rPr>
        </w:r>
        <w:r w:rsidR="008647E7">
          <w:rPr>
            <w:noProof/>
            <w:webHidden/>
          </w:rPr>
          <w:fldChar w:fldCharType="separate"/>
        </w:r>
        <w:r w:rsidR="008647E7">
          <w:rPr>
            <w:noProof/>
            <w:webHidden/>
          </w:rPr>
          <w:t>12</w:t>
        </w:r>
        <w:r w:rsidR="008647E7">
          <w:rPr>
            <w:noProof/>
            <w:webHidden/>
          </w:rPr>
          <w:fldChar w:fldCharType="end"/>
        </w:r>
      </w:hyperlink>
    </w:p>
    <w:p w14:paraId="7AD33D36" w14:textId="0BA17E4D" w:rsidR="008647E7" w:rsidRDefault="00896F47">
      <w:pPr>
        <w:pStyle w:val="Innehll2"/>
        <w:tabs>
          <w:tab w:val="right" w:leader="dot" w:pos="9066"/>
        </w:tabs>
        <w:rPr>
          <w:rFonts w:eastAsiaTheme="minorEastAsia" w:cstheme="minorBidi"/>
          <w:smallCaps w:val="0"/>
          <w:noProof/>
          <w:sz w:val="22"/>
          <w:szCs w:val="22"/>
          <w:lang w:bidi="ar-SA"/>
        </w:rPr>
      </w:pPr>
      <w:hyperlink w:anchor="_Toc133508931" w:history="1">
        <w:r w:rsidR="008647E7" w:rsidRPr="006128E7">
          <w:rPr>
            <w:rStyle w:val="Hyperlnk"/>
            <w:noProof/>
          </w:rPr>
          <w:t>Mark- och utrymmesförvärv</w:t>
        </w:r>
        <w:r w:rsidR="008647E7">
          <w:rPr>
            <w:noProof/>
            <w:webHidden/>
          </w:rPr>
          <w:tab/>
        </w:r>
        <w:r w:rsidR="008647E7">
          <w:rPr>
            <w:noProof/>
            <w:webHidden/>
          </w:rPr>
          <w:fldChar w:fldCharType="begin"/>
        </w:r>
        <w:r w:rsidR="008647E7">
          <w:rPr>
            <w:noProof/>
            <w:webHidden/>
          </w:rPr>
          <w:instrText xml:space="preserve"> PAGEREF _Toc133508931 \h </w:instrText>
        </w:r>
        <w:r w:rsidR="008647E7">
          <w:rPr>
            <w:noProof/>
            <w:webHidden/>
          </w:rPr>
        </w:r>
        <w:r w:rsidR="008647E7">
          <w:rPr>
            <w:noProof/>
            <w:webHidden/>
          </w:rPr>
          <w:fldChar w:fldCharType="separate"/>
        </w:r>
        <w:r w:rsidR="008647E7">
          <w:rPr>
            <w:noProof/>
            <w:webHidden/>
          </w:rPr>
          <w:t>12</w:t>
        </w:r>
        <w:r w:rsidR="008647E7">
          <w:rPr>
            <w:noProof/>
            <w:webHidden/>
          </w:rPr>
          <w:fldChar w:fldCharType="end"/>
        </w:r>
      </w:hyperlink>
    </w:p>
    <w:p w14:paraId="14E04458" w14:textId="39E0A924" w:rsidR="008647E7" w:rsidRDefault="00896F47">
      <w:pPr>
        <w:pStyle w:val="Innehll2"/>
        <w:tabs>
          <w:tab w:val="right" w:leader="dot" w:pos="9066"/>
        </w:tabs>
        <w:rPr>
          <w:rFonts w:eastAsiaTheme="minorEastAsia" w:cstheme="minorBidi"/>
          <w:smallCaps w:val="0"/>
          <w:noProof/>
          <w:sz w:val="22"/>
          <w:szCs w:val="22"/>
          <w:lang w:bidi="ar-SA"/>
        </w:rPr>
      </w:pPr>
      <w:hyperlink w:anchor="_Toc133508932" w:history="1">
        <w:r w:rsidR="008647E7" w:rsidRPr="006128E7">
          <w:rPr>
            <w:rStyle w:val="Hyperlnk"/>
            <w:noProof/>
          </w:rPr>
          <w:t>Fastighetsrättsliga frågor</w:t>
        </w:r>
        <w:r w:rsidR="008647E7">
          <w:rPr>
            <w:noProof/>
            <w:webHidden/>
          </w:rPr>
          <w:tab/>
        </w:r>
        <w:r w:rsidR="008647E7">
          <w:rPr>
            <w:noProof/>
            <w:webHidden/>
          </w:rPr>
          <w:fldChar w:fldCharType="begin"/>
        </w:r>
        <w:r w:rsidR="008647E7">
          <w:rPr>
            <w:noProof/>
            <w:webHidden/>
          </w:rPr>
          <w:instrText xml:space="preserve"> PAGEREF _Toc133508932 \h </w:instrText>
        </w:r>
        <w:r w:rsidR="008647E7">
          <w:rPr>
            <w:noProof/>
            <w:webHidden/>
          </w:rPr>
        </w:r>
        <w:r w:rsidR="008647E7">
          <w:rPr>
            <w:noProof/>
            <w:webHidden/>
          </w:rPr>
          <w:fldChar w:fldCharType="separate"/>
        </w:r>
        <w:r w:rsidR="008647E7">
          <w:rPr>
            <w:noProof/>
            <w:webHidden/>
          </w:rPr>
          <w:t>12</w:t>
        </w:r>
        <w:r w:rsidR="008647E7">
          <w:rPr>
            <w:noProof/>
            <w:webHidden/>
          </w:rPr>
          <w:fldChar w:fldCharType="end"/>
        </w:r>
      </w:hyperlink>
    </w:p>
    <w:p w14:paraId="7AAAA407" w14:textId="1073C439" w:rsidR="008647E7" w:rsidRDefault="00896F47">
      <w:pPr>
        <w:pStyle w:val="Innehll2"/>
        <w:tabs>
          <w:tab w:val="right" w:leader="dot" w:pos="9066"/>
        </w:tabs>
        <w:rPr>
          <w:rFonts w:eastAsiaTheme="minorEastAsia" w:cstheme="minorBidi"/>
          <w:smallCaps w:val="0"/>
          <w:noProof/>
          <w:sz w:val="22"/>
          <w:szCs w:val="22"/>
          <w:lang w:bidi="ar-SA"/>
        </w:rPr>
      </w:pPr>
      <w:hyperlink w:anchor="_Toc133508933" w:history="1">
        <w:r w:rsidR="008647E7" w:rsidRPr="006128E7">
          <w:rPr>
            <w:rStyle w:val="Hyperlnk"/>
            <w:noProof/>
          </w:rPr>
          <w:t>Tekniska frågor</w:t>
        </w:r>
        <w:r w:rsidR="008647E7">
          <w:rPr>
            <w:noProof/>
            <w:webHidden/>
          </w:rPr>
          <w:tab/>
        </w:r>
        <w:r w:rsidR="008647E7">
          <w:rPr>
            <w:noProof/>
            <w:webHidden/>
          </w:rPr>
          <w:fldChar w:fldCharType="begin"/>
        </w:r>
        <w:r w:rsidR="008647E7">
          <w:rPr>
            <w:noProof/>
            <w:webHidden/>
          </w:rPr>
          <w:instrText xml:space="preserve"> PAGEREF _Toc133508933 \h </w:instrText>
        </w:r>
        <w:r w:rsidR="008647E7">
          <w:rPr>
            <w:noProof/>
            <w:webHidden/>
          </w:rPr>
        </w:r>
        <w:r w:rsidR="008647E7">
          <w:rPr>
            <w:noProof/>
            <w:webHidden/>
          </w:rPr>
          <w:fldChar w:fldCharType="separate"/>
        </w:r>
        <w:r w:rsidR="008647E7">
          <w:rPr>
            <w:noProof/>
            <w:webHidden/>
          </w:rPr>
          <w:t>13</w:t>
        </w:r>
        <w:r w:rsidR="008647E7">
          <w:rPr>
            <w:noProof/>
            <w:webHidden/>
          </w:rPr>
          <w:fldChar w:fldCharType="end"/>
        </w:r>
      </w:hyperlink>
    </w:p>
    <w:p w14:paraId="7F63AC5B" w14:textId="77B198D2" w:rsidR="008647E7" w:rsidRPr="00896F47" w:rsidRDefault="00896F47">
      <w:pPr>
        <w:pStyle w:val="Innehll2"/>
        <w:tabs>
          <w:tab w:val="right" w:leader="dot" w:pos="9066"/>
        </w:tabs>
        <w:rPr>
          <w:rFonts w:eastAsiaTheme="minorEastAsia" w:cstheme="minorBidi"/>
          <w:smallCaps w:val="0"/>
          <w:noProof/>
          <w:sz w:val="22"/>
          <w:szCs w:val="22"/>
          <w:lang w:bidi="ar-SA"/>
        </w:rPr>
      </w:pPr>
      <w:hyperlink w:anchor="_Toc133508934" w:history="1">
        <w:r w:rsidR="008647E7" w:rsidRPr="00896F47">
          <w:rPr>
            <w:rStyle w:val="Hyperlnk"/>
            <w:noProof/>
          </w:rPr>
          <w:t>Ekonomiska frågor</w:t>
        </w:r>
        <w:r w:rsidR="008647E7" w:rsidRPr="00896F47">
          <w:rPr>
            <w:noProof/>
            <w:webHidden/>
          </w:rPr>
          <w:tab/>
        </w:r>
        <w:r w:rsidR="008647E7" w:rsidRPr="00896F47">
          <w:rPr>
            <w:noProof/>
            <w:webHidden/>
          </w:rPr>
          <w:fldChar w:fldCharType="begin"/>
        </w:r>
        <w:r w:rsidR="008647E7" w:rsidRPr="00896F47">
          <w:rPr>
            <w:noProof/>
            <w:webHidden/>
          </w:rPr>
          <w:instrText xml:space="preserve"> PAGEREF _Toc133508934 \h </w:instrText>
        </w:r>
        <w:r w:rsidR="008647E7" w:rsidRPr="00896F47">
          <w:rPr>
            <w:noProof/>
            <w:webHidden/>
          </w:rPr>
        </w:r>
        <w:r w:rsidR="008647E7" w:rsidRPr="00896F47">
          <w:rPr>
            <w:noProof/>
            <w:webHidden/>
          </w:rPr>
          <w:fldChar w:fldCharType="separate"/>
        </w:r>
        <w:r w:rsidR="008647E7" w:rsidRPr="00896F47">
          <w:rPr>
            <w:noProof/>
            <w:webHidden/>
          </w:rPr>
          <w:t>14</w:t>
        </w:r>
        <w:r w:rsidR="008647E7" w:rsidRPr="00896F47">
          <w:rPr>
            <w:noProof/>
            <w:webHidden/>
          </w:rPr>
          <w:fldChar w:fldCharType="end"/>
        </w:r>
      </w:hyperlink>
    </w:p>
    <w:p w14:paraId="2DD81D2A" w14:textId="446C62EC" w:rsidR="008647E7" w:rsidRDefault="00896F47">
      <w:pPr>
        <w:pStyle w:val="Innehll2"/>
        <w:tabs>
          <w:tab w:val="right" w:leader="dot" w:pos="9066"/>
        </w:tabs>
        <w:rPr>
          <w:rFonts w:eastAsiaTheme="minorEastAsia" w:cstheme="minorBidi"/>
          <w:smallCaps w:val="0"/>
          <w:noProof/>
          <w:sz w:val="22"/>
          <w:szCs w:val="22"/>
          <w:lang w:bidi="ar-SA"/>
        </w:rPr>
      </w:pPr>
      <w:hyperlink w:anchor="_Toc133508935" w:history="1">
        <w:r w:rsidR="008647E7" w:rsidRPr="00896F47">
          <w:rPr>
            <w:rStyle w:val="Hyperlnk"/>
            <w:noProof/>
          </w:rPr>
          <w:t>Organisatoriska frågor</w:t>
        </w:r>
        <w:r w:rsidR="008647E7" w:rsidRPr="00896F47">
          <w:rPr>
            <w:noProof/>
            <w:webHidden/>
          </w:rPr>
          <w:tab/>
        </w:r>
        <w:r w:rsidR="008647E7" w:rsidRPr="00896F47">
          <w:rPr>
            <w:noProof/>
            <w:webHidden/>
          </w:rPr>
          <w:fldChar w:fldCharType="begin"/>
        </w:r>
        <w:r w:rsidR="008647E7" w:rsidRPr="00896F47">
          <w:rPr>
            <w:noProof/>
            <w:webHidden/>
          </w:rPr>
          <w:instrText xml:space="preserve"> PAGEREF _Toc133508935 \h </w:instrText>
        </w:r>
        <w:r w:rsidR="008647E7" w:rsidRPr="00896F47">
          <w:rPr>
            <w:noProof/>
            <w:webHidden/>
          </w:rPr>
        </w:r>
        <w:r w:rsidR="008647E7" w:rsidRPr="00896F47">
          <w:rPr>
            <w:noProof/>
            <w:webHidden/>
          </w:rPr>
          <w:fldChar w:fldCharType="separate"/>
        </w:r>
        <w:r w:rsidR="008647E7" w:rsidRPr="00896F47">
          <w:rPr>
            <w:noProof/>
            <w:webHidden/>
          </w:rPr>
          <w:t>14</w:t>
        </w:r>
        <w:r w:rsidR="008647E7" w:rsidRPr="00896F47">
          <w:rPr>
            <w:noProof/>
            <w:webHidden/>
          </w:rPr>
          <w:fldChar w:fldCharType="end"/>
        </w:r>
      </w:hyperlink>
    </w:p>
    <w:p w14:paraId="56E3A2B5" w14:textId="679C2D08" w:rsidR="008647E7" w:rsidRDefault="00896F47">
      <w:pPr>
        <w:pStyle w:val="Innehll2"/>
        <w:tabs>
          <w:tab w:val="right" w:leader="dot" w:pos="9066"/>
        </w:tabs>
        <w:rPr>
          <w:rFonts w:eastAsiaTheme="minorEastAsia" w:cstheme="minorBidi"/>
          <w:smallCaps w:val="0"/>
          <w:noProof/>
          <w:sz w:val="22"/>
          <w:szCs w:val="22"/>
          <w:lang w:bidi="ar-SA"/>
        </w:rPr>
      </w:pPr>
      <w:hyperlink w:anchor="_Toc133508936" w:history="1">
        <w:r w:rsidR="008647E7" w:rsidRPr="006128E7">
          <w:rPr>
            <w:rStyle w:val="Hyperlnk"/>
            <w:noProof/>
          </w:rPr>
          <w:t>Kulturvärden</w:t>
        </w:r>
        <w:r w:rsidR="008647E7">
          <w:rPr>
            <w:noProof/>
            <w:webHidden/>
          </w:rPr>
          <w:tab/>
        </w:r>
        <w:r w:rsidR="008647E7">
          <w:rPr>
            <w:noProof/>
            <w:webHidden/>
          </w:rPr>
          <w:fldChar w:fldCharType="begin"/>
        </w:r>
        <w:r w:rsidR="008647E7">
          <w:rPr>
            <w:noProof/>
            <w:webHidden/>
          </w:rPr>
          <w:instrText xml:space="preserve"> PAGEREF _Toc133508936 \h </w:instrText>
        </w:r>
        <w:r w:rsidR="008647E7">
          <w:rPr>
            <w:noProof/>
            <w:webHidden/>
          </w:rPr>
        </w:r>
        <w:r w:rsidR="008647E7">
          <w:rPr>
            <w:noProof/>
            <w:webHidden/>
          </w:rPr>
          <w:fldChar w:fldCharType="separate"/>
        </w:r>
        <w:r w:rsidR="008647E7">
          <w:rPr>
            <w:noProof/>
            <w:webHidden/>
          </w:rPr>
          <w:t>15</w:t>
        </w:r>
        <w:r w:rsidR="008647E7">
          <w:rPr>
            <w:noProof/>
            <w:webHidden/>
          </w:rPr>
          <w:fldChar w:fldCharType="end"/>
        </w:r>
      </w:hyperlink>
    </w:p>
    <w:p w14:paraId="75E5DA69" w14:textId="0AA7C5DC" w:rsidR="008647E7" w:rsidRDefault="00896F47">
      <w:pPr>
        <w:pStyle w:val="Innehll2"/>
        <w:tabs>
          <w:tab w:val="right" w:leader="dot" w:pos="9066"/>
        </w:tabs>
        <w:rPr>
          <w:rFonts w:eastAsiaTheme="minorEastAsia" w:cstheme="minorBidi"/>
          <w:smallCaps w:val="0"/>
          <w:noProof/>
          <w:sz w:val="22"/>
          <w:szCs w:val="22"/>
          <w:lang w:bidi="ar-SA"/>
        </w:rPr>
      </w:pPr>
      <w:hyperlink w:anchor="_Toc133508937" w:history="1">
        <w:r w:rsidR="008647E7" w:rsidRPr="006128E7">
          <w:rPr>
            <w:rStyle w:val="Hyperlnk"/>
            <w:noProof/>
          </w:rPr>
          <w:t>Prövning enligt annan lagstiftning</w:t>
        </w:r>
        <w:r w:rsidR="008647E7">
          <w:rPr>
            <w:noProof/>
            <w:webHidden/>
          </w:rPr>
          <w:tab/>
        </w:r>
        <w:r w:rsidR="008647E7">
          <w:rPr>
            <w:noProof/>
            <w:webHidden/>
          </w:rPr>
          <w:fldChar w:fldCharType="begin"/>
        </w:r>
        <w:r w:rsidR="008647E7">
          <w:rPr>
            <w:noProof/>
            <w:webHidden/>
          </w:rPr>
          <w:instrText xml:space="preserve"> PAGEREF _Toc133508937 \h </w:instrText>
        </w:r>
        <w:r w:rsidR="008647E7">
          <w:rPr>
            <w:noProof/>
            <w:webHidden/>
          </w:rPr>
        </w:r>
        <w:r w:rsidR="008647E7">
          <w:rPr>
            <w:noProof/>
            <w:webHidden/>
          </w:rPr>
          <w:fldChar w:fldCharType="separate"/>
        </w:r>
        <w:r w:rsidR="008647E7">
          <w:rPr>
            <w:noProof/>
            <w:webHidden/>
          </w:rPr>
          <w:t>15</w:t>
        </w:r>
        <w:r w:rsidR="008647E7">
          <w:rPr>
            <w:noProof/>
            <w:webHidden/>
          </w:rPr>
          <w:fldChar w:fldCharType="end"/>
        </w:r>
      </w:hyperlink>
    </w:p>
    <w:p w14:paraId="0DF8D420" w14:textId="407A8BA8" w:rsidR="008647E7" w:rsidRDefault="00896F47">
      <w:pPr>
        <w:pStyle w:val="Innehll2"/>
        <w:tabs>
          <w:tab w:val="right" w:leader="dot" w:pos="9066"/>
        </w:tabs>
        <w:rPr>
          <w:rFonts w:eastAsiaTheme="minorEastAsia" w:cstheme="minorBidi"/>
          <w:smallCaps w:val="0"/>
          <w:noProof/>
          <w:sz w:val="22"/>
          <w:szCs w:val="22"/>
          <w:lang w:bidi="ar-SA"/>
        </w:rPr>
      </w:pPr>
      <w:hyperlink w:anchor="_Toc133508938" w:history="1">
        <w:r w:rsidR="008647E7" w:rsidRPr="006128E7">
          <w:rPr>
            <w:rStyle w:val="Hyperlnk"/>
            <w:noProof/>
          </w:rPr>
          <w:t>Upplysningar</w:t>
        </w:r>
        <w:r w:rsidR="008647E7">
          <w:rPr>
            <w:noProof/>
            <w:webHidden/>
          </w:rPr>
          <w:tab/>
        </w:r>
        <w:r w:rsidR="008647E7">
          <w:rPr>
            <w:noProof/>
            <w:webHidden/>
          </w:rPr>
          <w:fldChar w:fldCharType="begin"/>
        </w:r>
        <w:r w:rsidR="008647E7">
          <w:rPr>
            <w:noProof/>
            <w:webHidden/>
          </w:rPr>
          <w:instrText xml:space="preserve"> PAGEREF _Toc133508938 \h </w:instrText>
        </w:r>
        <w:r w:rsidR="008647E7">
          <w:rPr>
            <w:noProof/>
            <w:webHidden/>
          </w:rPr>
        </w:r>
        <w:r w:rsidR="008647E7">
          <w:rPr>
            <w:noProof/>
            <w:webHidden/>
          </w:rPr>
          <w:fldChar w:fldCharType="separate"/>
        </w:r>
        <w:r w:rsidR="008647E7">
          <w:rPr>
            <w:noProof/>
            <w:webHidden/>
          </w:rPr>
          <w:t>15</w:t>
        </w:r>
        <w:r w:rsidR="008647E7">
          <w:rPr>
            <w:noProof/>
            <w:webHidden/>
          </w:rPr>
          <w:fldChar w:fldCharType="end"/>
        </w:r>
      </w:hyperlink>
    </w:p>
    <w:p w14:paraId="1DEE8B58" w14:textId="2986EA37" w:rsidR="008647E7" w:rsidRDefault="00896F47">
      <w:pPr>
        <w:pStyle w:val="Innehll1"/>
        <w:tabs>
          <w:tab w:val="right" w:leader="dot" w:pos="9066"/>
        </w:tabs>
        <w:rPr>
          <w:rFonts w:eastAsiaTheme="minorEastAsia" w:cstheme="minorBidi"/>
          <w:b w:val="0"/>
          <w:bCs w:val="0"/>
          <w:caps w:val="0"/>
          <w:noProof/>
          <w:sz w:val="22"/>
          <w:szCs w:val="22"/>
          <w:lang w:bidi="ar-SA"/>
        </w:rPr>
      </w:pPr>
      <w:hyperlink w:anchor="_Toc133508939" w:history="1">
        <w:r w:rsidR="008647E7" w:rsidRPr="006128E7">
          <w:rPr>
            <w:rStyle w:val="Hyperlnk"/>
            <w:noProof/>
          </w:rPr>
          <w:t>PLANERINGSUNDERLAG</w:t>
        </w:r>
        <w:r w:rsidR="008647E7">
          <w:rPr>
            <w:noProof/>
            <w:webHidden/>
          </w:rPr>
          <w:tab/>
        </w:r>
        <w:r w:rsidR="008647E7">
          <w:rPr>
            <w:noProof/>
            <w:webHidden/>
          </w:rPr>
          <w:fldChar w:fldCharType="begin"/>
        </w:r>
        <w:r w:rsidR="008647E7">
          <w:rPr>
            <w:noProof/>
            <w:webHidden/>
          </w:rPr>
          <w:instrText xml:space="preserve"> PAGEREF _Toc133508939 \h </w:instrText>
        </w:r>
        <w:r w:rsidR="008647E7">
          <w:rPr>
            <w:noProof/>
            <w:webHidden/>
          </w:rPr>
        </w:r>
        <w:r w:rsidR="008647E7">
          <w:rPr>
            <w:noProof/>
            <w:webHidden/>
          </w:rPr>
          <w:fldChar w:fldCharType="separate"/>
        </w:r>
        <w:r w:rsidR="008647E7">
          <w:rPr>
            <w:noProof/>
            <w:webHidden/>
          </w:rPr>
          <w:t>15</w:t>
        </w:r>
        <w:r w:rsidR="008647E7">
          <w:rPr>
            <w:noProof/>
            <w:webHidden/>
          </w:rPr>
          <w:fldChar w:fldCharType="end"/>
        </w:r>
      </w:hyperlink>
    </w:p>
    <w:p w14:paraId="63647FE4" w14:textId="3FC040D9" w:rsidR="008647E7" w:rsidRDefault="00896F47">
      <w:pPr>
        <w:pStyle w:val="Innehll2"/>
        <w:tabs>
          <w:tab w:val="right" w:leader="dot" w:pos="9066"/>
        </w:tabs>
        <w:rPr>
          <w:rFonts w:eastAsiaTheme="minorEastAsia" w:cstheme="minorBidi"/>
          <w:smallCaps w:val="0"/>
          <w:noProof/>
          <w:sz w:val="22"/>
          <w:szCs w:val="22"/>
          <w:lang w:bidi="ar-SA"/>
        </w:rPr>
      </w:pPr>
      <w:hyperlink w:anchor="_Toc133508940" w:history="1">
        <w:r w:rsidR="008647E7" w:rsidRPr="006128E7">
          <w:rPr>
            <w:rStyle w:val="Hyperlnk"/>
            <w:noProof/>
          </w:rPr>
          <w:t>Kommunala</w:t>
        </w:r>
        <w:r w:rsidR="008647E7">
          <w:rPr>
            <w:noProof/>
            <w:webHidden/>
          </w:rPr>
          <w:tab/>
        </w:r>
        <w:r w:rsidR="008647E7">
          <w:rPr>
            <w:noProof/>
            <w:webHidden/>
          </w:rPr>
          <w:fldChar w:fldCharType="begin"/>
        </w:r>
        <w:r w:rsidR="008647E7">
          <w:rPr>
            <w:noProof/>
            <w:webHidden/>
          </w:rPr>
          <w:instrText xml:space="preserve"> PAGEREF _Toc133508940 \h </w:instrText>
        </w:r>
        <w:r w:rsidR="008647E7">
          <w:rPr>
            <w:noProof/>
            <w:webHidden/>
          </w:rPr>
        </w:r>
        <w:r w:rsidR="008647E7">
          <w:rPr>
            <w:noProof/>
            <w:webHidden/>
          </w:rPr>
          <w:fldChar w:fldCharType="separate"/>
        </w:r>
        <w:r w:rsidR="008647E7">
          <w:rPr>
            <w:noProof/>
            <w:webHidden/>
          </w:rPr>
          <w:t>15</w:t>
        </w:r>
        <w:r w:rsidR="008647E7">
          <w:rPr>
            <w:noProof/>
            <w:webHidden/>
          </w:rPr>
          <w:fldChar w:fldCharType="end"/>
        </w:r>
      </w:hyperlink>
    </w:p>
    <w:p w14:paraId="218B2E43" w14:textId="40DABD58" w:rsidR="008647E7" w:rsidRDefault="00896F47">
      <w:pPr>
        <w:pStyle w:val="Innehll2"/>
        <w:tabs>
          <w:tab w:val="right" w:leader="dot" w:pos="9066"/>
        </w:tabs>
        <w:rPr>
          <w:rFonts w:eastAsiaTheme="minorEastAsia" w:cstheme="minorBidi"/>
          <w:smallCaps w:val="0"/>
          <w:noProof/>
          <w:sz w:val="22"/>
          <w:szCs w:val="22"/>
          <w:lang w:bidi="ar-SA"/>
        </w:rPr>
      </w:pPr>
      <w:hyperlink w:anchor="_Toc133508941" w:history="1">
        <w:r w:rsidR="008647E7" w:rsidRPr="006128E7">
          <w:rPr>
            <w:rStyle w:val="Hyperlnk"/>
            <w:noProof/>
          </w:rPr>
          <w:t>Utredningar</w:t>
        </w:r>
        <w:r w:rsidR="008647E7">
          <w:rPr>
            <w:noProof/>
            <w:webHidden/>
          </w:rPr>
          <w:tab/>
        </w:r>
        <w:r w:rsidR="008647E7">
          <w:rPr>
            <w:noProof/>
            <w:webHidden/>
          </w:rPr>
          <w:fldChar w:fldCharType="begin"/>
        </w:r>
        <w:r w:rsidR="008647E7">
          <w:rPr>
            <w:noProof/>
            <w:webHidden/>
          </w:rPr>
          <w:instrText xml:space="preserve"> PAGEREF _Toc133508941 \h </w:instrText>
        </w:r>
        <w:r w:rsidR="008647E7">
          <w:rPr>
            <w:noProof/>
            <w:webHidden/>
          </w:rPr>
        </w:r>
        <w:r w:rsidR="008647E7">
          <w:rPr>
            <w:noProof/>
            <w:webHidden/>
          </w:rPr>
          <w:fldChar w:fldCharType="separate"/>
        </w:r>
        <w:r w:rsidR="008647E7">
          <w:rPr>
            <w:noProof/>
            <w:webHidden/>
          </w:rPr>
          <w:t>16</w:t>
        </w:r>
        <w:r w:rsidR="008647E7">
          <w:rPr>
            <w:noProof/>
            <w:webHidden/>
          </w:rPr>
          <w:fldChar w:fldCharType="end"/>
        </w:r>
      </w:hyperlink>
    </w:p>
    <w:p w14:paraId="737A9169" w14:textId="5D5FC474" w:rsidR="008647E7" w:rsidRDefault="00896F47">
      <w:pPr>
        <w:pStyle w:val="Innehll1"/>
        <w:tabs>
          <w:tab w:val="right" w:leader="dot" w:pos="9066"/>
        </w:tabs>
        <w:rPr>
          <w:rFonts w:eastAsiaTheme="minorEastAsia" w:cstheme="minorBidi"/>
          <w:b w:val="0"/>
          <w:bCs w:val="0"/>
          <w:caps w:val="0"/>
          <w:noProof/>
          <w:sz w:val="22"/>
          <w:szCs w:val="22"/>
          <w:lang w:bidi="ar-SA"/>
        </w:rPr>
      </w:pPr>
      <w:hyperlink w:anchor="_Toc133508942" w:history="1">
        <w:r w:rsidR="008647E7" w:rsidRPr="006128E7">
          <w:rPr>
            <w:rStyle w:val="Hyperlnk"/>
            <w:noProof/>
          </w:rPr>
          <w:t>PLANERINGSFÖRUTSÄTTNINGAR</w:t>
        </w:r>
        <w:r w:rsidR="008647E7">
          <w:rPr>
            <w:noProof/>
            <w:webHidden/>
          </w:rPr>
          <w:tab/>
        </w:r>
        <w:r w:rsidR="008647E7">
          <w:rPr>
            <w:noProof/>
            <w:webHidden/>
          </w:rPr>
          <w:fldChar w:fldCharType="begin"/>
        </w:r>
        <w:r w:rsidR="008647E7">
          <w:rPr>
            <w:noProof/>
            <w:webHidden/>
          </w:rPr>
          <w:instrText xml:space="preserve"> PAGEREF _Toc133508942 \h </w:instrText>
        </w:r>
        <w:r w:rsidR="008647E7">
          <w:rPr>
            <w:noProof/>
            <w:webHidden/>
          </w:rPr>
        </w:r>
        <w:r w:rsidR="008647E7">
          <w:rPr>
            <w:noProof/>
            <w:webHidden/>
          </w:rPr>
          <w:fldChar w:fldCharType="separate"/>
        </w:r>
        <w:r w:rsidR="008647E7">
          <w:rPr>
            <w:noProof/>
            <w:webHidden/>
          </w:rPr>
          <w:t>16</w:t>
        </w:r>
        <w:r w:rsidR="008647E7">
          <w:rPr>
            <w:noProof/>
            <w:webHidden/>
          </w:rPr>
          <w:fldChar w:fldCharType="end"/>
        </w:r>
      </w:hyperlink>
    </w:p>
    <w:p w14:paraId="40295784" w14:textId="55680339" w:rsidR="008647E7" w:rsidRDefault="00896F47">
      <w:pPr>
        <w:pStyle w:val="Innehll2"/>
        <w:tabs>
          <w:tab w:val="right" w:leader="dot" w:pos="9066"/>
        </w:tabs>
        <w:rPr>
          <w:rFonts w:eastAsiaTheme="minorEastAsia" w:cstheme="minorBidi"/>
          <w:smallCaps w:val="0"/>
          <w:noProof/>
          <w:sz w:val="22"/>
          <w:szCs w:val="22"/>
          <w:lang w:bidi="ar-SA"/>
        </w:rPr>
      </w:pPr>
      <w:hyperlink w:anchor="_Toc133508943" w:history="1">
        <w:r w:rsidR="008647E7" w:rsidRPr="006128E7">
          <w:rPr>
            <w:rStyle w:val="Hyperlnk"/>
            <w:noProof/>
          </w:rPr>
          <w:t>Plandata</w:t>
        </w:r>
        <w:r w:rsidR="008647E7">
          <w:rPr>
            <w:noProof/>
            <w:webHidden/>
          </w:rPr>
          <w:tab/>
        </w:r>
        <w:r w:rsidR="008647E7">
          <w:rPr>
            <w:noProof/>
            <w:webHidden/>
          </w:rPr>
          <w:fldChar w:fldCharType="begin"/>
        </w:r>
        <w:r w:rsidR="008647E7">
          <w:rPr>
            <w:noProof/>
            <w:webHidden/>
          </w:rPr>
          <w:instrText xml:space="preserve"> PAGEREF _Toc133508943 \h </w:instrText>
        </w:r>
        <w:r w:rsidR="008647E7">
          <w:rPr>
            <w:noProof/>
            <w:webHidden/>
          </w:rPr>
        </w:r>
        <w:r w:rsidR="008647E7">
          <w:rPr>
            <w:noProof/>
            <w:webHidden/>
          </w:rPr>
          <w:fldChar w:fldCharType="separate"/>
        </w:r>
        <w:r w:rsidR="008647E7">
          <w:rPr>
            <w:noProof/>
            <w:webHidden/>
          </w:rPr>
          <w:t>16</w:t>
        </w:r>
        <w:r w:rsidR="008647E7">
          <w:rPr>
            <w:noProof/>
            <w:webHidden/>
          </w:rPr>
          <w:fldChar w:fldCharType="end"/>
        </w:r>
      </w:hyperlink>
    </w:p>
    <w:p w14:paraId="0D0F2BDD" w14:textId="65D96515" w:rsidR="008647E7" w:rsidRDefault="00896F47">
      <w:pPr>
        <w:pStyle w:val="Innehll2"/>
        <w:tabs>
          <w:tab w:val="right" w:leader="dot" w:pos="9066"/>
        </w:tabs>
        <w:rPr>
          <w:rFonts w:eastAsiaTheme="minorEastAsia" w:cstheme="minorBidi"/>
          <w:smallCaps w:val="0"/>
          <w:noProof/>
          <w:sz w:val="22"/>
          <w:szCs w:val="22"/>
          <w:lang w:bidi="ar-SA"/>
        </w:rPr>
      </w:pPr>
      <w:hyperlink w:anchor="_Toc133508944" w:history="1">
        <w:r w:rsidR="008647E7" w:rsidRPr="006128E7">
          <w:rPr>
            <w:rStyle w:val="Hyperlnk"/>
            <w:noProof/>
          </w:rPr>
          <w:t>Kommunala</w:t>
        </w:r>
        <w:r w:rsidR="008647E7">
          <w:rPr>
            <w:noProof/>
            <w:webHidden/>
          </w:rPr>
          <w:tab/>
        </w:r>
        <w:r w:rsidR="008647E7">
          <w:rPr>
            <w:noProof/>
            <w:webHidden/>
          </w:rPr>
          <w:fldChar w:fldCharType="begin"/>
        </w:r>
        <w:r w:rsidR="008647E7">
          <w:rPr>
            <w:noProof/>
            <w:webHidden/>
          </w:rPr>
          <w:instrText xml:space="preserve"> PAGEREF _Toc133508944 \h </w:instrText>
        </w:r>
        <w:r w:rsidR="008647E7">
          <w:rPr>
            <w:noProof/>
            <w:webHidden/>
          </w:rPr>
        </w:r>
        <w:r w:rsidR="008647E7">
          <w:rPr>
            <w:noProof/>
            <w:webHidden/>
          </w:rPr>
          <w:fldChar w:fldCharType="separate"/>
        </w:r>
        <w:r w:rsidR="008647E7">
          <w:rPr>
            <w:noProof/>
            <w:webHidden/>
          </w:rPr>
          <w:t>16</w:t>
        </w:r>
        <w:r w:rsidR="008647E7">
          <w:rPr>
            <w:noProof/>
            <w:webHidden/>
          </w:rPr>
          <w:fldChar w:fldCharType="end"/>
        </w:r>
      </w:hyperlink>
    </w:p>
    <w:p w14:paraId="1A1266A6" w14:textId="5C083678" w:rsidR="008647E7" w:rsidRDefault="00896F47">
      <w:pPr>
        <w:pStyle w:val="Innehll2"/>
        <w:tabs>
          <w:tab w:val="right" w:leader="dot" w:pos="9066"/>
        </w:tabs>
        <w:rPr>
          <w:rFonts w:eastAsiaTheme="minorEastAsia" w:cstheme="minorBidi"/>
          <w:smallCaps w:val="0"/>
          <w:noProof/>
          <w:sz w:val="22"/>
          <w:szCs w:val="22"/>
          <w:lang w:bidi="ar-SA"/>
        </w:rPr>
      </w:pPr>
      <w:hyperlink w:anchor="_Toc133508945" w:history="1">
        <w:r w:rsidR="008647E7" w:rsidRPr="006128E7">
          <w:rPr>
            <w:rStyle w:val="Hyperlnk"/>
            <w:noProof/>
          </w:rPr>
          <w:t>Riksintressen</w:t>
        </w:r>
        <w:r w:rsidR="008647E7">
          <w:rPr>
            <w:noProof/>
            <w:webHidden/>
          </w:rPr>
          <w:tab/>
        </w:r>
        <w:r w:rsidR="008647E7">
          <w:rPr>
            <w:noProof/>
            <w:webHidden/>
          </w:rPr>
          <w:fldChar w:fldCharType="begin"/>
        </w:r>
        <w:r w:rsidR="008647E7">
          <w:rPr>
            <w:noProof/>
            <w:webHidden/>
          </w:rPr>
          <w:instrText xml:space="preserve"> PAGEREF _Toc133508945 \h </w:instrText>
        </w:r>
        <w:r w:rsidR="008647E7">
          <w:rPr>
            <w:noProof/>
            <w:webHidden/>
          </w:rPr>
        </w:r>
        <w:r w:rsidR="008647E7">
          <w:rPr>
            <w:noProof/>
            <w:webHidden/>
          </w:rPr>
          <w:fldChar w:fldCharType="separate"/>
        </w:r>
        <w:r w:rsidR="008647E7">
          <w:rPr>
            <w:noProof/>
            <w:webHidden/>
          </w:rPr>
          <w:t>17</w:t>
        </w:r>
        <w:r w:rsidR="008647E7">
          <w:rPr>
            <w:noProof/>
            <w:webHidden/>
          </w:rPr>
          <w:fldChar w:fldCharType="end"/>
        </w:r>
      </w:hyperlink>
    </w:p>
    <w:p w14:paraId="4EF8ABF8" w14:textId="449575C8" w:rsidR="008647E7" w:rsidRDefault="00896F47">
      <w:pPr>
        <w:pStyle w:val="Innehll2"/>
        <w:tabs>
          <w:tab w:val="right" w:leader="dot" w:pos="9066"/>
        </w:tabs>
        <w:rPr>
          <w:rFonts w:eastAsiaTheme="minorEastAsia" w:cstheme="minorBidi"/>
          <w:smallCaps w:val="0"/>
          <w:noProof/>
          <w:sz w:val="22"/>
          <w:szCs w:val="22"/>
          <w:lang w:bidi="ar-SA"/>
        </w:rPr>
      </w:pPr>
      <w:hyperlink w:anchor="_Toc133508946" w:history="1">
        <w:r w:rsidR="008647E7" w:rsidRPr="006128E7">
          <w:rPr>
            <w:rStyle w:val="Hyperlnk"/>
            <w:noProof/>
          </w:rPr>
          <w:t>Hushållningsbestämmelser enligt 3 kap miljöbalken (1998:808)</w:t>
        </w:r>
        <w:r w:rsidR="008647E7">
          <w:rPr>
            <w:noProof/>
            <w:webHidden/>
          </w:rPr>
          <w:tab/>
        </w:r>
        <w:r w:rsidR="008647E7">
          <w:rPr>
            <w:noProof/>
            <w:webHidden/>
          </w:rPr>
          <w:fldChar w:fldCharType="begin"/>
        </w:r>
        <w:r w:rsidR="008647E7">
          <w:rPr>
            <w:noProof/>
            <w:webHidden/>
          </w:rPr>
          <w:instrText xml:space="preserve"> PAGEREF _Toc133508946 \h </w:instrText>
        </w:r>
        <w:r w:rsidR="008647E7">
          <w:rPr>
            <w:noProof/>
            <w:webHidden/>
          </w:rPr>
        </w:r>
        <w:r w:rsidR="008647E7">
          <w:rPr>
            <w:noProof/>
            <w:webHidden/>
          </w:rPr>
          <w:fldChar w:fldCharType="separate"/>
        </w:r>
        <w:r w:rsidR="008647E7">
          <w:rPr>
            <w:noProof/>
            <w:webHidden/>
          </w:rPr>
          <w:t>17</w:t>
        </w:r>
        <w:r w:rsidR="008647E7">
          <w:rPr>
            <w:noProof/>
            <w:webHidden/>
          </w:rPr>
          <w:fldChar w:fldCharType="end"/>
        </w:r>
      </w:hyperlink>
    </w:p>
    <w:p w14:paraId="34EA35BE" w14:textId="41819C4A" w:rsidR="008647E7" w:rsidRDefault="00896F47">
      <w:pPr>
        <w:pStyle w:val="Innehll2"/>
        <w:tabs>
          <w:tab w:val="right" w:leader="dot" w:pos="9066"/>
        </w:tabs>
        <w:rPr>
          <w:rFonts w:eastAsiaTheme="minorEastAsia" w:cstheme="minorBidi"/>
          <w:smallCaps w:val="0"/>
          <w:noProof/>
          <w:sz w:val="22"/>
          <w:szCs w:val="22"/>
          <w:lang w:bidi="ar-SA"/>
        </w:rPr>
      </w:pPr>
      <w:hyperlink w:anchor="_Toc133508947" w:history="1">
        <w:r w:rsidR="008647E7" w:rsidRPr="006128E7">
          <w:rPr>
            <w:rStyle w:val="Hyperlnk"/>
            <w:noProof/>
          </w:rPr>
          <w:t>Miljökvalitetsnormer</w:t>
        </w:r>
        <w:r w:rsidR="008647E7">
          <w:rPr>
            <w:noProof/>
            <w:webHidden/>
          </w:rPr>
          <w:tab/>
        </w:r>
        <w:r w:rsidR="008647E7">
          <w:rPr>
            <w:noProof/>
            <w:webHidden/>
          </w:rPr>
          <w:fldChar w:fldCharType="begin"/>
        </w:r>
        <w:r w:rsidR="008647E7">
          <w:rPr>
            <w:noProof/>
            <w:webHidden/>
          </w:rPr>
          <w:instrText xml:space="preserve"> PAGEREF _Toc133508947 \h </w:instrText>
        </w:r>
        <w:r w:rsidR="008647E7">
          <w:rPr>
            <w:noProof/>
            <w:webHidden/>
          </w:rPr>
        </w:r>
        <w:r w:rsidR="008647E7">
          <w:rPr>
            <w:noProof/>
            <w:webHidden/>
          </w:rPr>
          <w:fldChar w:fldCharType="separate"/>
        </w:r>
        <w:r w:rsidR="008647E7">
          <w:rPr>
            <w:noProof/>
            <w:webHidden/>
          </w:rPr>
          <w:t>18</w:t>
        </w:r>
        <w:r w:rsidR="008647E7">
          <w:rPr>
            <w:noProof/>
            <w:webHidden/>
          </w:rPr>
          <w:fldChar w:fldCharType="end"/>
        </w:r>
      </w:hyperlink>
    </w:p>
    <w:p w14:paraId="181C7C0A" w14:textId="6FD28E96" w:rsidR="008647E7" w:rsidRDefault="00896F47">
      <w:pPr>
        <w:pStyle w:val="Innehll2"/>
        <w:tabs>
          <w:tab w:val="right" w:leader="dot" w:pos="9066"/>
        </w:tabs>
        <w:rPr>
          <w:rFonts w:eastAsiaTheme="minorEastAsia" w:cstheme="minorBidi"/>
          <w:smallCaps w:val="0"/>
          <w:noProof/>
          <w:sz w:val="22"/>
          <w:szCs w:val="22"/>
          <w:lang w:bidi="ar-SA"/>
        </w:rPr>
      </w:pPr>
      <w:hyperlink w:anchor="_Toc133508948" w:history="1">
        <w:r w:rsidR="008647E7" w:rsidRPr="006128E7">
          <w:rPr>
            <w:rStyle w:val="Hyperlnk"/>
            <w:noProof/>
          </w:rPr>
          <w:t>Miljö</w:t>
        </w:r>
        <w:r w:rsidR="008647E7">
          <w:rPr>
            <w:noProof/>
            <w:webHidden/>
          </w:rPr>
          <w:tab/>
        </w:r>
        <w:r w:rsidR="008647E7">
          <w:rPr>
            <w:noProof/>
            <w:webHidden/>
          </w:rPr>
          <w:fldChar w:fldCharType="begin"/>
        </w:r>
        <w:r w:rsidR="008647E7">
          <w:rPr>
            <w:noProof/>
            <w:webHidden/>
          </w:rPr>
          <w:instrText xml:space="preserve"> PAGEREF _Toc133508948 \h </w:instrText>
        </w:r>
        <w:r w:rsidR="008647E7">
          <w:rPr>
            <w:noProof/>
            <w:webHidden/>
          </w:rPr>
        </w:r>
        <w:r w:rsidR="008647E7">
          <w:rPr>
            <w:noProof/>
            <w:webHidden/>
          </w:rPr>
          <w:fldChar w:fldCharType="separate"/>
        </w:r>
        <w:r w:rsidR="008647E7">
          <w:rPr>
            <w:noProof/>
            <w:webHidden/>
          </w:rPr>
          <w:t>19</w:t>
        </w:r>
        <w:r w:rsidR="008647E7">
          <w:rPr>
            <w:noProof/>
            <w:webHidden/>
          </w:rPr>
          <w:fldChar w:fldCharType="end"/>
        </w:r>
      </w:hyperlink>
    </w:p>
    <w:p w14:paraId="17CF4016" w14:textId="09140F17" w:rsidR="008647E7" w:rsidRDefault="00896F47">
      <w:pPr>
        <w:pStyle w:val="Innehll2"/>
        <w:tabs>
          <w:tab w:val="right" w:leader="dot" w:pos="9066"/>
        </w:tabs>
        <w:rPr>
          <w:rFonts w:eastAsiaTheme="minorEastAsia" w:cstheme="minorBidi"/>
          <w:smallCaps w:val="0"/>
          <w:noProof/>
          <w:sz w:val="22"/>
          <w:szCs w:val="22"/>
          <w:lang w:bidi="ar-SA"/>
        </w:rPr>
      </w:pPr>
      <w:hyperlink w:anchor="_Toc133508949" w:history="1">
        <w:r w:rsidR="008647E7" w:rsidRPr="006128E7">
          <w:rPr>
            <w:rStyle w:val="Hyperlnk"/>
            <w:noProof/>
          </w:rPr>
          <w:t>Hälsa och säkerhet</w:t>
        </w:r>
        <w:r w:rsidR="008647E7">
          <w:rPr>
            <w:noProof/>
            <w:webHidden/>
          </w:rPr>
          <w:tab/>
        </w:r>
        <w:r w:rsidR="008647E7">
          <w:rPr>
            <w:noProof/>
            <w:webHidden/>
          </w:rPr>
          <w:fldChar w:fldCharType="begin"/>
        </w:r>
        <w:r w:rsidR="008647E7">
          <w:rPr>
            <w:noProof/>
            <w:webHidden/>
          </w:rPr>
          <w:instrText xml:space="preserve"> PAGEREF _Toc133508949 \h </w:instrText>
        </w:r>
        <w:r w:rsidR="008647E7">
          <w:rPr>
            <w:noProof/>
            <w:webHidden/>
          </w:rPr>
        </w:r>
        <w:r w:rsidR="008647E7">
          <w:rPr>
            <w:noProof/>
            <w:webHidden/>
          </w:rPr>
          <w:fldChar w:fldCharType="separate"/>
        </w:r>
        <w:r w:rsidR="008647E7">
          <w:rPr>
            <w:noProof/>
            <w:webHidden/>
          </w:rPr>
          <w:t>19</w:t>
        </w:r>
        <w:r w:rsidR="008647E7">
          <w:rPr>
            <w:noProof/>
            <w:webHidden/>
          </w:rPr>
          <w:fldChar w:fldCharType="end"/>
        </w:r>
      </w:hyperlink>
    </w:p>
    <w:p w14:paraId="04DA452B" w14:textId="652BEDAD" w:rsidR="008647E7" w:rsidRDefault="00896F47">
      <w:pPr>
        <w:pStyle w:val="Innehll2"/>
        <w:tabs>
          <w:tab w:val="right" w:leader="dot" w:pos="9066"/>
        </w:tabs>
        <w:rPr>
          <w:rFonts w:eastAsiaTheme="minorEastAsia" w:cstheme="minorBidi"/>
          <w:smallCaps w:val="0"/>
          <w:noProof/>
          <w:sz w:val="22"/>
          <w:szCs w:val="22"/>
          <w:lang w:bidi="ar-SA"/>
        </w:rPr>
      </w:pPr>
      <w:hyperlink w:anchor="_Toc133508950" w:history="1">
        <w:r w:rsidR="008647E7" w:rsidRPr="006128E7">
          <w:rPr>
            <w:rStyle w:val="Hyperlnk"/>
            <w:noProof/>
          </w:rPr>
          <w:t>Geotekniska förhållanden</w:t>
        </w:r>
        <w:r w:rsidR="008647E7">
          <w:rPr>
            <w:noProof/>
            <w:webHidden/>
          </w:rPr>
          <w:tab/>
        </w:r>
        <w:r w:rsidR="008647E7">
          <w:rPr>
            <w:noProof/>
            <w:webHidden/>
          </w:rPr>
          <w:fldChar w:fldCharType="begin"/>
        </w:r>
        <w:r w:rsidR="008647E7">
          <w:rPr>
            <w:noProof/>
            <w:webHidden/>
          </w:rPr>
          <w:instrText xml:space="preserve"> PAGEREF _Toc133508950 \h </w:instrText>
        </w:r>
        <w:r w:rsidR="008647E7">
          <w:rPr>
            <w:noProof/>
            <w:webHidden/>
          </w:rPr>
        </w:r>
        <w:r w:rsidR="008647E7">
          <w:rPr>
            <w:noProof/>
            <w:webHidden/>
          </w:rPr>
          <w:fldChar w:fldCharType="separate"/>
        </w:r>
        <w:r w:rsidR="008647E7">
          <w:rPr>
            <w:noProof/>
            <w:webHidden/>
          </w:rPr>
          <w:t>19</w:t>
        </w:r>
        <w:r w:rsidR="008647E7">
          <w:rPr>
            <w:noProof/>
            <w:webHidden/>
          </w:rPr>
          <w:fldChar w:fldCharType="end"/>
        </w:r>
      </w:hyperlink>
    </w:p>
    <w:p w14:paraId="449C2670" w14:textId="36730DBA" w:rsidR="008647E7" w:rsidRDefault="00896F47">
      <w:pPr>
        <w:pStyle w:val="Innehll2"/>
        <w:tabs>
          <w:tab w:val="right" w:leader="dot" w:pos="9066"/>
        </w:tabs>
        <w:rPr>
          <w:rFonts w:eastAsiaTheme="minorEastAsia" w:cstheme="minorBidi"/>
          <w:smallCaps w:val="0"/>
          <w:noProof/>
          <w:sz w:val="22"/>
          <w:szCs w:val="22"/>
          <w:lang w:bidi="ar-SA"/>
        </w:rPr>
      </w:pPr>
      <w:hyperlink w:anchor="_Toc133508951" w:history="1">
        <w:r w:rsidR="008647E7" w:rsidRPr="006128E7">
          <w:rPr>
            <w:rStyle w:val="Hyperlnk"/>
            <w:noProof/>
          </w:rPr>
          <w:t>Landskapsbild och kulturmiljöer</w:t>
        </w:r>
        <w:r w:rsidR="008647E7">
          <w:rPr>
            <w:noProof/>
            <w:webHidden/>
          </w:rPr>
          <w:tab/>
        </w:r>
        <w:r w:rsidR="008647E7">
          <w:rPr>
            <w:noProof/>
            <w:webHidden/>
          </w:rPr>
          <w:fldChar w:fldCharType="begin"/>
        </w:r>
        <w:r w:rsidR="008647E7">
          <w:rPr>
            <w:noProof/>
            <w:webHidden/>
          </w:rPr>
          <w:instrText xml:space="preserve"> PAGEREF _Toc133508951 \h </w:instrText>
        </w:r>
        <w:r w:rsidR="008647E7">
          <w:rPr>
            <w:noProof/>
            <w:webHidden/>
          </w:rPr>
        </w:r>
        <w:r w:rsidR="008647E7">
          <w:rPr>
            <w:noProof/>
            <w:webHidden/>
          </w:rPr>
          <w:fldChar w:fldCharType="separate"/>
        </w:r>
        <w:r w:rsidR="008647E7">
          <w:rPr>
            <w:noProof/>
            <w:webHidden/>
          </w:rPr>
          <w:t>20</w:t>
        </w:r>
        <w:r w:rsidR="008647E7">
          <w:rPr>
            <w:noProof/>
            <w:webHidden/>
          </w:rPr>
          <w:fldChar w:fldCharType="end"/>
        </w:r>
      </w:hyperlink>
    </w:p>
    <w:p w14:paraId="357B69C9" w14:textId="71385194" w:rsidR="008647E7" w:rsidRDefault="00896F47">
      <w:pPr>
        <w:pStyle w:val="Innehll2"/>
        <w:tabs>
          <w:tab w:val="right" w:leader="dot" w:pos="9066"/>
        </w:tabs>
        <w:rPr>
          <w:rFonts w:eastAsiaTheme="minorEastAsia" w:cstheme="minorBidi"/>
          <w:smallCaps w:val="0"/>
          <w:noProof/>
          <w:sz w:val="22"/>
          <w:szCs w:val="22"/>
          <w:lang w:bidi="ar-SA"/>
        </w:rPr>
      </w:pPr>
      <w:hyperlink w:anchor="_Toc133508952" w:history="1">
        <w:r w:rsidR="008647E7" w:rsidRPr="006128E7">
          <w:rPr>
            <w:rStyle w:val="Hyperlnk"/>
            <w:noProof/>
          </w:rPr>
          <w:t>Natur</w:t>
        </w:r>
        <w:r w:rsidR="008647E7">
          <w:rPr>
            <w:noProof/>
            <w:webHidden/>
          </w:rPr>
          <w:tab/>
        </w:r>
        <w:r w:rsidR="008647E7">
          <w:rPr>
            <w:noProof/>
            <w:webHidden/>
          </w:rPr>
          <w:fldChar w:fldCharType="begin"/>
        </w:r>
        <w:r w:rsidR="008647E7">
          <w:rPr>
            <w:noProof/>
            <w:webHidden/>
          </w:rPr>
          <w:instrText xml:space="preserve"> PAGEREF _Toc133508952 \h </w:instrText>
        </w:r>
        <w:r w:rsidR="008647E7">
          <w:rPr>
            <w:noProof/>
            <w:webHidden/>
          </w:rPr>
        </w:r>
        <w:r w:rsidR="008647E7">
          <w:rPr>
            <w:noProof/>
            <w:webHidden/>
          </w:rPr>
          <w:fldChar w:fldCharType="separate"/>
        </w:r>
        <w:r w:rsidR="008647E7">
          <w:rPr>
            <w:noProof/>
            <w:webHidden/>
          </w:rPr>
          <w:t>21</w:t>
        </w:r>
        <w:r w:rsidR="008647E7">
          <w:rPr>
            <w:noProof/>
            <w:webHidden/>
          </w:rPr>
          <w:fldChar w:fldCharType="end"/>
        </w:r>
      </w:hyperlink>
    </w:p>
    <w:p w14:paraId="5A96085A" w14:textId="08F08B91" w:rsidR="008647E7" w:rsidRDefault="00896F47">
      <w:pPr>
        <w:pStyle w:val="Innehll2"/>
        <w:tabs>
          <w:tab w:val="right" w:leader="dot" w:pos="9066"/>
        </w:tabs>
        <w:rPr>
          <w:rFonts w:eastAsiaTheme="minorEastAsia" w:cstheme="minorBidi"/>
          <w:smallCaps w:val="0"/>
          <w:noProof/>
          <w:sz w:val="22"/>
          <w:szCs w:val="22"/>
          <w:lang w:bidi="ar-SA"/>
        </w:rPr>
      </w:pPr>
      <w:hyperlink w:anchor="_Toc133508953" w:history="1">
        <w:r w:rsidR="008647E7" w:rsidRPr="006128E7">
          <w:rPr>
            <w:rStyle w:val="Hyperlnk"/>
            <w:noProof/>
          </w:rPr>
          <w:t>Service</w:t>
        </w:r>
        <w:r w:rsidR="008647E7">
          <w:rPr>
            <w:noProof/>
            <w:webHidden/>
          </w:rPr>
          <w:tab/>
        </w:r>
        <w:r w:rsidR="008647E7">
          <w:rPr>
            <w:noProof/>
            <w:webHidden/>
          </w:rPr>
          <w:fldChar w:fldCharType="begin"/>
        </w:r>
        <w:r w:rsidR="008647E7">
          <w:rPr>
            <w:noProof/>
            <w:webHidden/>
          </w:rPr>
          <w:instrText xml:space="preserve"> PAGEREF _Toc133508953 \h </w:instrText>
        </w:r>
        <w:r w:rsidR="008647E7">
          <w:rPr>
            <w:noProof/>
            <w:webHidden/>
          </w:rPr>
        </w:r>
        <w:r w:rsidR="008647E7">
          <w:rPr>
            <w:noProof/>
            <w:webHidden/>
          </w:rPr>
          <w:fldChar w:fldCharType="separate"/>
        </w:r>
        <w:r w:rsidR="008647E7">
          <w:rPr>
            <w:noProof/>
            <w:webHidden/>
          </w:rPr>
          <w:t>22</w:t>
        </w:r>
        <w:r w:rsidR="008647E7">
          <w:rPr>
            <w:noProof/>
            <w:webHidden/>
          </w:rPr>
          <w:fldChar w:fldCharType="end"/>
        </w:r>
      </w:hyperlink>
    </w:p>
    <w:p w14:paraId="48CB57B6" w14:textId="29EAE1A6" w:rsidR="008647E7" w:rsidRDefault="00896F47">
      <w:pPr>
        <w:pStyle w:val="Innehll2"/>
        <w:tabs>
          <w:tab w:val="right" w:leader="dot" w:pos="9066"/>
        </w:tabs>
        <w:rPr>
          <w:rFonts w:eastAsiaTheme="minorEastAsia" w:cstheme="minorBidi"/>
          <w:smallCaps w:val="0"/>
          <w:noProof/>
          <w:sz w:val="22"/>
          <w:szCs w:val="22"/>
          <w:lang w:bidi="ar-SA"/>
        </w:rPr>
      </w:pPr>
      <w:hyperlink w:anchor="_Toc133508954" w:history="1">
        <w:r w:rsidR="008647E7" w:rsidRPr="006128E7">
          <w:rPr>
            <w:rStyle w:val="Hyperlnk"/>
            <w:noProof/>
          </w:rPr>
          <w:t>Trafik</w:t>
        </w:r>
        <w:r w:rsidR="008647E7">
          <w:rPr>
            <w:noProof/>
            <w:webHidden/>
          </w:rPr>
          <w:tab/>
        </w:r>
        <w:r w:rsidR="008647E7">
          <w:rPr>
            <w:noProof/>
            <w:webHidden/>
          </w:rPr>
          <w:fldChar w:fldCharType="begin"/>
        </w:r>
        <w:r w:rsidR="008647E7">
          <w:rPr>
            <w:noProof/>
            <w:webHidden/>
          </w:rPr>
          <w:instrText xml:space="preserve"> PAGEREF _Toc133508954 \h </w:instrText>
        </w:r>
        <w:r w:rsidR="008647E7">
          <w:rPr>
            <w:noProof/>
            <w:webHidden/>
          </w:rPr>
        </w:r>
        <w:r w:rsidR="008647E7">
          <w:rPr>
            <w:noProof/>
            <w:webHidden/>
          </w:rPr>
          <w:fldChar w:fldCharType="separate"/>
        </w:r>
        <w:r w:rsidR="008647E7">
          <w:rPr>
            <w:noProof/>
            <w:webHidden/>
          </w:rPr>
          <w:t>22</w:t>
        </w:r>
        <w:r w:rsidR="008647E7">
          <w:rPr>
            <w:noProof/>
            <w:webHidden/>
          </w:rPr>
          <w:fldChar w:fldCharType="end"/>
        </w:r>
      </w:hyperlink>
    </w:p>
    <w:p w14:paraId="3BF0B3FD" w14:textId="1FC0C3A5" w:rsidR="008647E7" w:rsidRDefault="00896F47">
      <w:pPr>
        <w:pStyle w:val="Innehll2"/>
        <w:tabs>
          <w:tab w:val="right" w:leader="dot" w:pos="9066"/>
        </w:tabs>
        <w:rPr>
          <w:rFonts w:eastAsiaTheme="minorEastAsia" w:cstheme="minorBidi"/>
          <w:smallCaps w:val="0"/>
          <w:noProof/>
          <w:sz w:val="22"/>
          <w:szCs w:val="22"/>
          <w:lang w:bidi="ar-SA"/>
        </w:rPr>
      </w:pPr>
      <w:hyperlink w:anchor="_Toc133508955" w:history="1">
        <w:r w:rsidR="008647E7" w:rsidRPr="006128E7">
          <w:rPr>
            <w:rStyle w:val="Hyperlnk"/>
            <w:noProof/>
          </w:rPr>
          <w:t>Teknik</w:t>
        </w:r>
        <w:r w:rsidR="008647E7">
          <w:rPr>
            <w:noProof/>
            <w:webHidden/>
          </w:rPr>
          <w:tab/>
        </w:r>
        <w:r w:rsidR="008647E7">
          <w:rPr>
            <w:noProof/>
            <w:webHidden/>
          </w:rPr>
          <w:fldChar w:fldCharType="begin"/>
        </w:r>
        <w:r w:rsidR="008647E7">
          <w:rPr>
            <w:noProof/>
            <w:webHidden/>
          </w:rPr>
          <w:instrText xml:space="preserve"> PAGEREF _Toc133508955 \h </w:instrText>
        </w:r>
        <w:r w:rsidR="008647E7">
          <w:rPr>
            <w:noProof/>
            <w:webHidden/>
          </w:rPr>
        </w:r>
        <w:r w:rsidR="008647E7">
          <w:rPr>
            <w:noProof/>
            <w:webHidden/>
          </w:rPr>
          <w:fldChar w:fldCharType="separate"/>
        </w:r>
        <w:r w:rsidR="008647E7">
          <w:rPr>
            <w:noProof/>
            <w:webHidden/>
          </w:rPr>
          <w:t>22</w:t>
        </w:r>
        <w:r w:rsidR="008647E7">
          <w:rPr>
            <w:noProof/>
            <w:webHidden/>
          </w:rPr>
          <w:fldChar w:fldCharType="end"/>
        </w:r>
      </w:hyperlink>
    </w:p>
    <w:p w14:paraId="1C35C6B5" w14:textId="2CF0CF83" w:rsidR="008647E7" w:rsidRDefault="00896F47">
      <w:pPr>
        <w:pStyle w:val="Innehll1"/>
        <w:tabs>
          <w:tab w:val="right" w:leader="dot" w:pos="9066"/>
        </w:tabs>
        <w:rPr>
          <w:rFonts w:eastAsiaTheme="minorEastAsia" w:cstheme="minorBidi"/>
          <w:b w:val="0"/>
          <w:bCs w:val="0"/>
          <w:caps w:val="0"/>
          <w:noProof/>
          <w:sz w:val="22"/>
          <w:szCs w:val="22"/>
          <w:lang w:bidi="ar-SA"/>
        </w:rPr>
      </w:pPr>
      <w:hyperlink w:anchor="_Toc133508956" w:history="1">
        <w:r w:rsidR="008647E7" w:rsidRPr="006128E7">
          <w:rPr>
            <w:rStyle w:val="Hyperlnk"/>
            <w:noProof/>
          </w:rPr>
          <w:t>KONSEKVENSER</w:t>
        </w:r>
        <w:r w:rsidR="008647E7">
          <w:rPr>
            <w:noProof/>
            <w:webHidden/>
          </w:rPr>
          <w:tab/>
        </w:r>
        <w:r w:rsidR="008647E7">
          <w:rPr>
            <w:noProof/>
            <w:webHidden/>
          </w:rPr>
          <w:fldChar w:fldCharType="begin"/>
        </w:r>
        <w:r w:rsidR="008647E7">
          <w:rPr>
            <w:noProof/>
            <w:webHidden/>
          </w:rPr>
          <w:instrText xml:space="preserve"> PAGEREF _Toc133508956 \h </w:instrText>
        </w:r>
        <w:r w:rsidR="008647E7">
          <w:rPr>
            <w:noProof/>
            <w:webHidden/>
          </w:rPr>
        </w:r>
        <w:r w:rsidR="008647E7">
          <w:rPr>
            <w:noProof/>
            <w:webHidden/>
          </w:rPr>
          <w:fldChar w:fldCharType="separate"/>
        </w:r>
        <w:r w:rsidR="008647E7">
          <w:rPr>
            <w:noProof/>
            <w:webHidden/>
          </w:rPr>
          <w:t>23</w:t>
        </w:r>
        <w:r w:rsidR="008647E7">
          <w:rPr>
            <w:noProof/>
            <w:webHidden/>
          </w:rPr>
          <w:fldChar w:fldCharType="end"/>
        </w:r>
      </w:hyperlink>
    </w:p>
    <w:p w14:paraId="5614C068" w14:textId="5C545452" w:rsidR="008647E7" w:rsidRDefault="00896F47">
      <w:pPr>
        <w:pStyle w:val="Innehll2"/>
        <w:tabs>
          <w:tab w:val="right" w:leader="dot" w:pos="9066"/>
        </w:tabs>
        <w:rPr>
          <w:rFonts w:eastAsiaTheme="minorEastAsia" w:cstheme="minorBidi"/>
          <w:smallCaps w:val="0"/>
          <w:noProof/>
          <w:sz w:val="22"/>
          <w:szCs w:val="22"/>
          <w:lang w:bidi="ar-SA"/>
        </w:rPr>
      </w:pPr>
      <w:hyperlink w:anchor="_Toc133508957" w:history="1">
        <w:r w:rsidR="008647E7" w:rsidRPr="006128E7">
          <w:rPr>
            <w:rStyle w:val="Hyperlnk"/>
            <w:noProof/>
          </w:rPr>
          <w:t>Fastigheter och rättigheter</w:t>
        </w:r>
        <w:r w:rsidR="008647E7">
          <w:rPr>
            <w:noProof/>
            <w:webHidden/>
          </w:rPr>
          <w:tab/>
        </w:r>
        <w:r w:rsidR="008647E7">
          <w:rPr>
            <w:noProof/>
            <w:webHidden/>
          </w:rPr>
          <w:fldChar w:fldCharType="begin"/>
        </w:r>
        <w:r w:rsidR="008647E7">
          <w:rPr>
            <w:noProof/>
            <w:webHidden/>
          </w:rPr>
          <w:instrText xml:space="preserve"> PAGEREF _Toc133508957 \h </w:instrText>
        </w:r>
        <w:r w:rsidR="008647E7">
          <w:rPr>
            <w:noProof/>
            <w:webHidden/>
          </w:rPr>
        </w:r>
        <w:r w:rsidR="008647E7">
          <w:rPr>
            <w:noProof/>
            <w:webHidden/>
          </w:rPr>
          <w:fldChar w:fldCharType="separate"/>
        </w:r>
        <w:r w:rsidR="008647E7">
          <w:rPr>
            <w:noProof/>
            <w:webHidden/>
          </w:rPr>
          <w:t>23</w:t>
        </w:r>
        <w:r w:rsidR="008647E7">
          <w:rPr>
            <w:noProof/>
            <w:webHidden/>
          </w:rPr>
          <w:fldChar w:fldCharType="end"/>
        </w:r>
      </w:hyperlink>
    </w:p>
    <w:p w14:paraId="75262786" w14:textId="7884FBA1" w:rsidR="008647E7" w:rsidRDefault="00896F47">
      <w:pPr>
        <w:pStyle w:val="Innehll2"/>
        <w:tabs>
          <w:tab w:val="right" w:leader="dot" w:pos="9066"/>
        </w:tabs>
        <w:rPr>
          <w:rFonts w:eastAsiaTheme="minorEastAsia" w:cstheme="minorBidi"/>
          <w:smallCaps w:val="0"/>
          <w:noProof/>
          <w:sz w:val="22"/>
          <w:szCs w:val="22"/>
          <w:lang w:bidi="ar-SA"/>
        </w:rPr>
      </w:pPr>
      <w:hyperlink w:anchor="_Toc133508958" w:history="1">
        <w:r w:rsidR="008647E7" w:rsidRPr="006128E7">
          <w:rPr>
            <w:rStyle w:val="Hyperlnk"/>
            <w:noProof/>
          </w:rPr>
          <w:t>Hushållningsbestämmelser enligt 3 kap miljöbalken (1998:808)</w:t>
        </w:r>
        <w:r w:rsidR="008647E7">
          <w:rPr>
            <w:noProof/>
            <w:webHidden/>
          </w:rPr>
          <w:tab/>
        </w:r>
        <w:r w:rsidR="008647E7">
          <w:rPr>
            <w:noProof/>
            <w:webHidden/>
          </w:rPr>
          <w:fldChar w:fldCharType="begin"/>
        </w:r>
        <w:r w:rsidR="008647E7">
          <w:rPr>
            <w:noProof/>
            <w:webHidden/>
          </w:rPr>
          <w:instrText xml:space="preserve"> PAGEREF _Toc133508958 \h </w:instrText>
        </w:r>
        <w:r w:rsidR="008647E7">
          <w:rPr>
            <w:noProof/>
            <w:webHidden/>
          </w:rPr>
        </w:r>
        <w:r w:rsidR="008647E7">
          <w:rPr>
            <w:noProof/>
            <w:webHidden/>
          </w:rPr>
          <w:fldChar w:fldCharType="separate"/>
        </w:r>
        <w:r w:rsidR="008647E7">
          <w:rPr>
            <w:noProof/>
            <w:webHidden/>
          </w:rPr>
          <w:t>23</w:t>
        </w:r>
        <w:r w:rsidR="008647E7">
          <w:rPr>
            <w:noProof/>
            <w:webHidden/>
          </w:rPr>
          <w:fldChar w:fldCharType="end"/>
        </w:r>
      </w:hyperlink>
    </w:p>
    <w:p w14:paraId="53C74666" w14:textId="7AB26C3F" w:rsidR="008647E7" w:rsidRDefault="00896F47">
      <w:pPr>
        <w:pStyle w:val="Innehll2"/>
        <w:tabs>
          <w:tab w:val="right" w:leader="dot" w:pos="9066"/>
        </w:tabs>
        <w:rPr>
          <w:rFonts w:eastAsiaTheme="minorEastAsia" w:cstheme="minorBidi"/>
          <w:smallCaps w:val="0"/>
          <w:noProof/>
          <w:sz w:val="22"/>
          <w:szCs w:val="22"/>
          <w:lang w:bidi="ar-SA"/>
        </w:rPr>
      </w:pPr>
      <w:hyperlink w:anchor="_Toc133508959" w:history="1">
        <w:r w:rsidR="008647E7" w:rsidRPr="006128E7">
          <w:rPr>
            <w:rStyle w:val="Hyperlnk"/>
            <w:noProof/>
          </w:rPr>
          <w:t>Miljökvalitetsnormer</w:t>
        </w:r>
        <w:r w:rsidR="008647E7">
          <w:rPr>
            <w:noProof/>
            <w:webHidden/>
          </w:rPr>
          <w:tab/>
        </w:r>
        <w:r w:rsidR="008647E7">
          <w:rPr>
            <w:noProof/>
            <w:webHidden/>
          </w:rPr>
          <w:fldChar w:fldCharType="begin"/>
        </w:r>
        <w:r w:rsidR="008647E7">
          <w:rPr>
            <w:noProof/>
            <w:webHidden/>
          </w:rPr>
          <w:instrText xml:space="preserve"> PAGEREF _Toc133508959 \h </w:instrText>
        </w:r>
        <w:r w:rsidR="008647E7">
          <w:rPr>
            <w:noProof/>
            <w:webHidden/>
          </w:rPr>
        </w:r>
        <w:r w:rsidR="008647E7">
          <w:rPr>
            <w:noProof/>
            <w:webHidden/>
          </w:rPr>
          <w:fldChar w:fldCharType="separate"/>
        </w:r>
        <w:r w:rsidR="008647E7">
          <w:rPr>
            <w:noProof/>
            <w:webHidden/>
          </w:rPr>
          <w:t>23</w:t>
        </w:r>
        <w:r w:rsidR="008647E7">
          <w:rPr>
            <w:noProof/>
            <w:webHidden/>
          </w:rPr>
          <w:fldChar w:fldCharType="end"/>
        </w:r>
      </w:hyperlink>
    </w:p>
    <w:p w14:paraId="1EE4A7AD" w14:textId="0A9B6D23" w:rsidR="008647E7" w:rsidRDefault="00896F47">
      <w:pPr>
        <w:pStyle w:val="Innehll2"/>
        <w:tabs>
          <w:tab w:val="right" w:leader="dot" w:pos="9066"/>
        </w:tabs>
        <w:rPr>
          <w:rFonts w:eastAsiaTheme="minorEastAsia" w:cstheme="minorBidi"/>
          <w:smallCaps w:val="0"/>
          <w:noProof/>
          <w:sz w:val="22"/>
          <w:szCs w:val="22"/>
          <w:lang w:bidi="ar-SA"/>
        </w:rPr>
      </w:pPr>
      <w:hyperlink w:anchor="_Toc133508960" w:history="1">
        <w:r w:rsidR="008647E7" w:rsidRPr="006128E7">
          <w:rPr>
            <w:rStyle w:val="Hyperlnk"/>
            <w:noProof/>
          </w:rPr>
          <w:t>Miljö</w:t>
        </w:r>
        <w:r w:rsidR="008647E7">
          <w:rPr>
            <w:noProof/>
            <w:webHidden/>
          </w:rPr>
          <w:tab/>
        </w:r>
        <w:r w:rsidR="008647E7">
          <w:rPr>
            <w:noProof/>
            <w:webHidden/>
          </w:rPr>
          <w:fldChar w:fldCharType="begin"/>
        </w:r>
        <w:r w:rsidR="008647E7">
          <w:rPr>
            <w:noProof/>
            <w:webHidden/>
          </w:rPr>
          <w:instrText xml:space="preserve"> PAGEREF _Toc133508960 \h </w:instrText>
        </w:r>
        <w:r w:rsidR="008647E7">
          <w:rPr>
            <w:noProof/>
            <w:webHidden/>
          </w:rPr>
        </w:r>
        <w:r w:rsidR="008647E7">
          <w:rPr>
            <w:noProof/>
            <w:webHidden/>
          </w:rPr>
          <w:fldChar w:fldCharType="separate"/>
        </w:r>
        <w:r w:rsidR="008647E7">
          <w:rPr>
            <w:noProof/>
            <w:webHidden/>
          </w:rPr>
          <w:t>24</w:t>
        </w:r>
        <w:r w:rsidR="008647E7">
          <w:rPr>
            <w:noProof/>
            <w:webHidden/>
          </w:rPr>
          <w:fldChar w:fldCharType="end"/>
        </w:r>
      </w:hyperlink>
    </w:p>
    <w:p w14:paraId="45014B8C" w14:textId="6930DE0B" w:rsidR="008647E7" w:rsidRDefault="00896F47">
      <w:pPr>
        <w:pStyle w:val="Innehll2"/>
        <w:tabs>
          <w:tab w:val="right" w:leader="dot" w:pos="9066"/>
        </w:tabs>
        <w:rPr>
          <w:rFonts w:eastAsiaTheme="minorEastAsia" w:cstheme="minorBidi"/>
          <w:smallCaps w:val="0"/>
          <w:noProof/>
          <w:sz w:val="22"/>
          <w:szCs w:val="22"/>
          <w:lang w:bidi="ar-SA"/>
        </w:rPr>
      </w:pPr>
      <w:hyperlink w:anchor="_Toc133508961" w:history="1">
        <w:r w:rsidR="008647E7" w:rsidRPr="006128E7">
          <w:rPr>
            <w:rStyle w:val="Hyperlnk"/>
            <w:noProof/>
          </w:rPr>
          <w:t>Hälsa och säkerhet</w:t>
        </w:r>
        <w:r w:rsidR="008647E7">
          <w:rPr>
            <w:noProof/>
            <w:webHidden/>
          </w:rPr>
          <w:tab/>
        </w:r>
        <w:r w:rsidR="008647E7">
          <w:rPr>
            <w:noProof/>
            <w:webHidden/>
          </w:rPr>
          <w:fldChar w:fldCharType="begin"/>
        </w:r>
        <w:r w:rsidR="008647E7">
          <w:rPr>
            <w:noProof/>
            <w:webHidden/>
          </w:rPr>
          <w:instrText xml:space="preserve"> PAGEREF _Toc133508961 \h </w:instrText>
        </w:r>
        <w:r w:rsidR="008647E7">
          <w:rPr>
            <w:noProof/>
            <w:webHidden/>
          </w:rPr>
        </w:r>
        <w:r w:rsidR="008647E7">
          <w:rPr>
            <w:noProof/>
            <w:webHidden/>
          </w:rPr>
          <w:fldChar w:fldCharType="separate"/>
        </w:r>
        <w:r w:rsidR="008647E7">
          <w:rPr>
            <w:noProof/>
            <w:webHidden/>
          </w:rPr>
          <w:t>24</w:t>
        </w:r>
        <w:r w:rsidR="008647E7">
          <w:rPr>
            <w:noProof/>
            <w:webHidden/>
          </w:rPr>
          <w:fldChar w:fldCharType="end"/>
        </w:r>
      </w:hyperlink>
    </w:p>
    <w:p w14:paraId="5DBC206F" w14:textId="66EED84B" w:rsidR="008647E7" w:rsidRDefault="00896F47">
      <w:pPr>
        <w:pStyle w:val="Innehll2"/>
        <w:tabs>
          <w:tab w:val="right" w:leader="dot" w:pos="9066"/>
        </w:tabs>
        <w:rPr>
          <w:rFonts w:eastAsiaTheme="minorEastAsia" w:cstheme="minorBidi"/>
          <w:smallCaps w:val="0"/>
          <w:noProof/>
          <w:sz w:val="22"/>
          <w:szCs w:val="22"/>
          <w:lang w:bidi="ar-SA"/>
        </w:rPr>
      </w:pPr>
      <w:hyperlink w:anchor="_Toc133508962" w:history="1">
        <w:r w:rsidR="008647E7" w:rsidRPr="006128E7">
          <w:rPr>
            <w:rStyle w:val="Hyperlnk"/>
            <w:noProof/>
          </w:rPr>
          <w:t>Landskapsbild och kulturmiljöer</w:t>
        </w:r>
        <w:r w:rsidR="008647E7">
          <w:rPr>
            <w:noProof/>
            <w:webHidden/>
          </w:rPr>
          <w:tab/>
        </w:r>
        <w:r w:rsidR="008647E7">
          <w:rPr>
            <w:noProof/>
            <w:webHidden/>
          </w:rPr>
          <w:fldChar w:fldCharType="begin"/>
        </w:r>
        <w:r w:rsidR="008647E7">
          <w:rPr>
            <w:noProof/>
            <w:webHidden/>
          </w:rPr>
          <w:instrText xml:space="preserve"> PAGEREF _Toc133508962 \h </w:instrText>
        </w:r>
        <w:r w:rsidR="008647E7">
          <w:rPr>
            <w:noProof/>
            <w:webHidden/>
          </w:rPr>
        </w:r>
        <w:r w:rsidR="008647E7">
          <w:rPr>
            <w:noProof/>
            <w:webHidden/>
          </w:rPr>
          <w:fldChar w:fldCharType="separate"/>
        </w:r>
        <w:r w:rsidR="008647E7">
          <w:rPr>
            <w:noProof/>
            <w:webHidden/>
          </w:rPr>
          <w:t>24</w:t>
        </w:r>
        <w:r w:rsidR="008647E7">
          <w:rPr>
            <w:noProof/>
            <w:webHidden/>
          </w:rPr>
          <w:fldChar w:fldCharType="end"/>
        </w:r>
      </w:hyperlink>
    </w:p>
    <w:p w14:paraId="153535B7" w14:textId="21933810" w:rsidR="008647E7" w:rsidRDefault="00896F47">
      <w:pPr>
        <w:pStyle w:val="Innehll2"/>
        <w:tabs>
          <w:tab w:val="right" w:leader="dot" w:pos="9066"/>
        </w:tabs>
        <w:rPr>
          <w:rFonts w:eastAsiaTheme="minorEastAsia" w:cstheme="minorBidi"/>
          <w:smallCaps w:val="0"/>
          <w:noProof/>
          <w:sz w:val="22"/>
          <w:szCs w:val="22"/>
          <w:lang w:bidi="ar-SA"/>
        </w:rPr>
      </w:pPr>
      <w:hyperlink w:anchor="_Toc133508963" w:history="1">
        <w:r w:rsidR="008647E7" w:rsidRPr="006128E7">
          <w:rPr>
            <w:rStyle w:val="Hyperlnk"/>
            <w:noProof/>
          </w:rPr>
          <w:t>Natur</w:t>
        </w:r>
        <w:r w:rsidR="008647E7">
          <w:rPr>
            <w:noProof/>
            <w:webHidden/>
          </w:rPr>
          <w:tab/>
        </w:r>
        <w:r w:rsidR="008647E7">
          <w:rPr>
            <w:noProof/>
            <w:webHidden/>
          </w:rPr>
          <w:fldChar w:fldCharType="begin"/>
        </w:r>
        <w:r w:rsidR="008647E7">
          <w:rPr>
            <w:noProof/>
            <w:webHidden/>
          </w:rPr>
          <w:instrText xml:space="preserve"> PAGEREF _Toc133508963 \h </w:instrText>
        </w:r>
        <w:r w:rsidR="008647E7">
          <w:rPr>
            <w:noProof/>
            <w:webHidden/>
          </w:rPr>
        </w:r>
        <w:r w:rsidR="008647E7">
          <w:rPr>
            <w:noProof/>
            <w:webHidden/>
          </w:rPr>
          <w:fldChar w:fldCharType="separate"/>
        </w:r>
        <w:r w:rsidR="008647E7">
          <w:rPr>
            <w:noProof/>
            <w:webHidden/>
          </w:rPr>
          <w:t>25</w:t>
        </w:r>
        <w:r w:rsidR="008647E7">
          <w:rPr>
            <w:noProof/>
            <w:webHidden/>
          </w:rPr>
          <w:fldChar w:fldCharType="end"/>
        </w:r>
      </w:hyperlink>
    </w:p>
    <w:p w14:paraId="355A7CD5" w14:textId="4684A576" w:rsidR="008647E7" w:rsidRDefault="00896F47">
      <w:pPr>
        <w:pStyle w:val="Innehll2"/>
        <w:tabs>
          <w:tab w:val="right" w:leader="dot" w:pos="9066"/>
        </w:tabs>
        <w:rPr>
          <w:rFonts w:eastAsiaTheme="minorEastAsia" w:cstheme="minorBidi"/>
          <w:smallCaps w:val="0"/>
          <w:noProof/>
          <w:sz w:val="22"/>
          <w:szCs w:val="22"/>
          <w:lang w:bidi="ar-SA"/>
        </w:rPr>
      </w:pPr>
      <w:hyperlink w:anchor="_Toc133508964" w:history="1">
        <w:r w:rsidR="008647E7" w:rsidRPr="006128E7">
          <w:rPr>
            <w:rStyle w:val="Hyperlnk"/>
            <w:noProof/>
          </w:rPr>
          <w:t>Trafik</w:t>
        </w:r>
        <w:r w:rsidR="008647E7">
          <w:rPr>
            <w:noProof/>
            <w:webHidden/>
          </w:rPr>
          <w:tab/>
        </w:r>
        <w:r w:rsidR="008647E7">
          <w:rPr>
            <w:noProof/>
            <w:webHidden/>
          </w:rPr>
          <w:fldChar w:fldCharType="begin"/>
        </w:r>
        <w:r w:rsidR="008647E7">
          <w:rPr>
            <w:noProof/>
            <w:webHidden/>
          </w:rPr>
          <w:instrText xml:space="preserve"> PAGEREF _Toc133508964 \h </w:instrText>
        </w:r>
        <w:r w:rsidR="008647E7">
          <w:rPr>
            <w:noProof/>
            <w:webHidden/>
          </w:rPr>
        </w:r>
        <w:r w:rsidR="008647E7">
          <w:rPr>
            <w:noProof/>
            <w:webHidden/>
          </w:rPr>
          <w:fldChar w:fldCharType="separate"/>
        </w:r>
        <w:r w:rsidR="008647E7">
          <w:rPr>
            <w:noProof/>
            <w:webHidden/>
          </w:rPr>
          <w:t>25</w:t>
        </w:r>
        <w:r w:rsidR="008647E7">
          <w:rPr>
            <w:noProof/>
            <w:webHidden/>
          </w:rPr>
          <w:fldChar w:fldCharType="end"/>
        </w:r>
      </w:hyperlink>
    </w:p>
    <w:p w14:paraId="6B73B890" w14:textId="7CB7A9A7" w:rsidR="008647E7" w:rsidRDefault="00896F47">
      <w:pPr>
        <w:pStyle w:val="Innehll2"/>
        <w:tabs>
          <w:tab w:val="right" w:leader="dot" w:pos="9066"/>
        </w:tabs>
        <w:rPr>
          <w:rFonts w:eastAsiaTheme="minorEastAsia" w:cstheme="minorBidi"/>
          <w:smallCaps w:val="0"/>
          <w:noProof/>
          <w:sz w:val="22"/>
          <w:szCs w:val="22"/>
          <w:lang w:bidi="ar-SA"/>
        </w:rPr>
      </w:pPr>
      <w:hyperlink w:anchor="_Toc133508965" w:history="1">
        <w:r w:rsidR="008647E7" w:rsidRPr="006128E7">
          <w:rPr>
            <w:rStyle w:val="Hyperlnk"/>
            <w:noProof/>
          </w:rPr>
          <w:t>Sociala</w:t>
        </w:r>
        <w:r w:rsidR="008647E7">
          <w:rPr>
            <w:noProof/>
            <w:webHidden/>
          </w:rPr>
          <w:tab/>
        </w:r>
        <w:r w:rsidR="008647E7">
          <w:rPr>
            <w:noProof/>
            <w:webHidden/>
          </w:rPr>
          <w:fldChar w:fldCharType="begin"/>
        </w:r>
        <w:r w:rsidR="008647E7">
          <w:rPr>
            <w:noProof/>
            <w:webHidden/>
          </w:rPr>
          <w:instrText xml:space="preserve"> PAGEREF _Toc133508965 \h </w:instrText>
        </w:r>
        <w:r w:rsidR="008647E7">
          <w:rPr>
            <w:noProof/>
            <w:webHidden/>
          </w:rPr>
        </w:r>
        <w:r w:rsidR="008647E7">
          <w:rPr>
            <w:noProof/>
            <w:webHidden/>
          </w:rPr>
          <w:fldChar w:fldCharType="separate"/>
        </w:r>
        <w:r w:rsidR="008647E7">
          <w:rPr>
            <w:noProof/>
            <w:webHidden/>
          </w:rPr>
          <w:t>25</w:t>
        </w:r>
        <w:r w:rsidR="008647E7">
          <w:rPr>
            <w:noProof/>
            <w:webHidden/>
          </w:rPr>
          <w:fldChar w:fldCharType="end"/>
        </w:r>
      </w:hyperlink>
    </w:p>
    <w:p w14:paraId="517C6D90" w14:textId="49FA3F77" w:rsidR="008647E7" w:rsidRDefault="00896F47">
      <w:pPr>
        <w:pStyle w:val="Innehll1"/>
        <w:tabs>
          <w:tab w:val="right" w:leader="dot" w:pos="9066"/>
        </w:tabs>
        <w:rPr>
          <w:rFonts w:eastAsiaTheme="minorEastAsia" w:cstheme="minorBidi"/>
          <w:b w:val="0"/>
          <w:bCs w:val="0"/>
          <w:caps w:val="0"/>
          <w:noProof/>
          <w:sz w:val="22"/>
          <w:szCs w:val="22"/>
          <w:lang w:bidi="ar-SA"/>
        </w:rPr>
      </w:pPr>
      <w:hyperlink w:anchor="_Toc133508966" w:history="1">
        <w:r w:rsidR="008647E7" w:rsidRPr="006128E7">
          <w:rPr>
            <w:rStyle w:val="Hyperlnk"/>
            <w:noProof/>
          </w:rPr>
          <w:t>MEDVERKANDE TJÄNSTEMÄN</w:t>
        </w:r>
        <w:r w:rsidR="008647E7">
          <w:rPr>
            <w:noProof/>
            <w:webHidden/>
          </w:rPr>
          <w:tab/>
        </w:r>
        <w:r w:rsidR="008647E7">
          <w:rPr>
            <w:noProof/>
            <w:webHidden/>
          </w:rPr>
          <w:fldChar w:fldCharType="begin"/>
        </w:r>
        <w:r w:rsidR="008647E7">
          <w:rPr>
            <w:noProof/>
            <w:webHidden/>
          </w:rPr>
          <w:instrText xml:space="preserve"> PAGEREF _Toc133508966 \h </w:instrText>
        </w:r>
        <w:r w:rsidR="008647E7">
          <w:rPr>
            <w:noProof/>
            <w:webHidden/>
          </w:rPr>
        </w:r>
        <w:r w:rsidR="008647E7">
          <w:rPr>
            <w:noProof/>
            <w:webHidden/>
          </w:rPr>
          <w:fldChar w:fldCharType="separate"/>
        </w:r>
        <w:r w:rsidR="008647E7">
          <w:rPr>
            <w:noProof/>
            <w:webHidden/>
          </w:rPr>
          <w:t>26</w:t>
        </w:r>
        <w:r w:rsidR="008647E7">
          <w:rPr>
            <w:noProof/>
            <w:webHidden/>
          </w:rPr>
          <w:fldChar w:fldCharType="end"/>
        </w:r>
      </w:hyperlink>
    </w:p>
    <w:p w14:paraId="76E5422A" w14:textId="2D8413E4" w:rsidR="008B1A81" w:rsidRDefault="006D5E52" w:rsidP="00DD4072">
      <w:pPr>
        <w:spacing w:beforeLines="30" w:before="72" w:afterLines="30" w:after="72"/>
        <w:ind w:left="851"/>
        <w:rPr>
          <w:rFonts w:asciiTheme="majorHAnsi" w:eastAsiaTheme="majorEastAsia" w:hAnsiTheme="majorHAnsi" w:cstheme="majorBidi"/>
          <w:color w:val="365F91" w:themeColor="accent1" w:themeShade="BF"/>
          <w:sz w:val="32"/>
          <w:szCs w:val="32"/>
          <w:lang w:bidi="ar-SA"/>
        </w:rPr>
      </w:pPr>
      <w:r>
        <w:rPr>
          <w:rFonts w:asciiTheme="majorHAnsi" w:eastAsiaTheme="majorEastAsia" w:hAnsiTheme="majorHAnsi" w:cstheme="majorBidi"/>
          <w:b/>
          <w:bCs/>
          <w:color w:val="365F91" w:themeColor="accent1" w:themeShade="BF"/>
          <w:lang w:bidi="ar-SA"/>
        </w:rPr>
        <w:fldChar w:fldCharType="end"/>
      </w:r>
      <w:r w:rsidR="008B1A81">
        <w:rPr>
          <w:rFonts w:asciiTheme="majorHAnsi" w:eastAsiaTheme="majorEastAsia" w:hAnsiTheme="majorHAnsi" w:cstheme="majorBidi"/>
          <w:b/>
          <w:bCs/>
          <w:color w:val="365F91" w:themeColor="accent1" w:themeShade="BF"/>
          <w:lang w:bidi="ar-SA"/>
        </w:rPr>
        <w:br w:type="page"/>
      </w:r>
    </w:p>
    <w:p w14:paraId="3C47D55C" w14:textId="6CB2E9B7" w:rsidR="00E23F65" w:rsidRPr="00CB62BF" w:rsidRDefault="005B3666" w:rsidP="00FC21D7">
      <w:pPr>
        <w:pStyle w:val="Rubrik1"/>
        <w:ind w:left="0"/>
        <w:rPr>
          <w:rFonts w:cs="Times New Roman"/>
          <w:color w:val="231F20"/>
        </w:rPr>
      </w:pPr>
      <w:bookmarkStart w:id="0" w:name="_Toc133508913"/>
      <w:r>
        <w:rPr>
          <w:rFonts w:cs="Times New Roman"/>
          <w:color w:val="231F20"/>
        </w:rPr>
        <w:lastRenderedPageBreak/>
        <w:t>DETALJPLANENS SYFTE</w:t>
      </w:r>
      <w:bookmarkEnd w:id="0"/>
    </w:p>
    <w:p w14:paraId="46BD9981" w14:textId="5713CD99" w:rsidR="00B322F8" w:rsidRPr="00926EFA" w:rsidRDefault="00CB62BF" w:rsidP="00FC21D7">
      <w:pPr>
        <w:spacing w:before="218"/>
        <w:rPr>
          <w:rFonts w:asciiTheme="minorHAnsi" w:hAnsiTheme="minorHAnsi" w:cstheme="minorHAnsi"/>
        </w:rPr>
      </w:pPr>
      <w:r>
        <w:rPr>
          <w:rFonts w:asciiTheme="minorHAnsi" w:hAnsiTheme="minorHAnsi" w:cstheme="minorHAnsi"/>
        </w:rPr>
        <w:t>D</w:t>
      </w:r>
      <w:r w:rsidR="000D315A">
        <w:rPr>
          <w:rFonts w:asciiTheme="minorHAnsi" w:hAnsiTheme="minorHAnsi" w:cstheme="minorHAnsi"/>
        </w:rPr>
        <w:t>etaljp</w:t>
      </w:r>
      <w:r w:rsidR="00FB5B62" w:rsidRPr="00FB5B62">
        <w:rPr>
          <w:rFonts w:asciiTheme="minorHAnsi" w:hAnsiTheme="minorHAnsi" w:cstheme="minorHAnsi"/>
        </w:rPr>
        <w:t xml:space="preserve">lanens syfte är att pröva markens lämplighet för bostäder. Målsättningen är att möjliggöra för </w:t>
      </w:r>
      <w:r w:rsidR="00FB5B62">
        <w:rPr>
          <w:rFonts w:asciiTheme="minorHAnsi" w:hAnsiTheme="minorHAnsi" w:cstheme="minorHAnsi"/>
        </w:rPr>
        <w:t>20 till 30</w:t>
      </w:r>
      <w:r w:rsidR="00FB5B62" w:rsidRPr="00FB5B62">
        <w:rPr>
          <w:rFonts w:asciiTheme="minorHAnsi" w:hAnsiTheme="minorHAnsi" w:cstheme="minorHAnsi"/>
        </w:rPr>
        <w:t xml:space="preserve"> tomter för småhusbebyggelse för både </w:t>
      </w:r>
      <w:r w:rsidR="00FB5B62" w:rsidRPr="009A7CF6">
        <w:rPr>
          <w:rFonts w:asciiTheme="minorHAnsi" w:hAnsiTheme="minorHAnsi" w:cstheme="minorHAnsi"/>
        </w:rPr>
        <w:t xml:space="preserve">permanentboende </w:t>
      </w:r>
      <w:r w:rsidR="009A7CF6">
        <w:rPr>
          <w:rFonts w:asciiTheme="minorHAnsi" w:hAnsiTheme="minorHAnsi" w:cstheme="minorHAnsi"/>
        </w:rPr>
        <w:t>och</w:t>
      </w:r>
      <w:r w:rsidR="00FB5B62" w:rsidRPr="009A7CF6">
        <w:rPr>
          <w:rFonts w:asciiTheme="minorHAnsi" w:hAnsiTheme="minorHAnsi" w:cstheme="minorHAnsi"/>
        </w:rPr>
        <w:t xml:space="preserve"> fritidshus.</w:t>
      </w:r>
    </w:p>
    <w:p w14:paraId="67630DD1" w14:textId="77777777" w:rsidR="003248E5" w:rsidRPr="00926EFA" w:rsidRDefault="003248E5" w:rsidP="00FC21D7">
      <w:pPr>
        <w:spacing w:before="218"/>
        <w:rPr>
          <w:rFonts w:asciiTheme="minorHAnsi" w:hAnsiTheme="minorHAnsi" w:cstheme="minorHAnsi"/>
        </w:rPr>
      </w:pPr>
    </w:p>
    <w:p w14:paraId="29FBDAF9" w14:textId="11318E6A" w:rsidR="005B3666" w:rsidRDefault="005B3666" w:rsidP="00FC21D7">
      <w:pPr>
        <w:pStyle w:val="Rubrik1"/>
        <w:ind w:left="0"/>
      </w:pPr>
      <w:bookmarkStart w:id="1" w:name="_Toc133508914"/>
      <w:r>
        <w:t>BESKRIVNING AV DETALJPLANEN</w:t>
      </w:r>
      <w:bookmarkEnd w:id="1"/>
    </w:p>
    <w:p w14:paraId="353128B0" w14:textId="77777777" w:rsidR="00753955" w:rsidRPr="00753955" w:rsidRDefault="00753955" w:rsidP="00FC21D7">
      <w:pPr>
        <w:spacing w:before="218"/>
      </w:pPr>
    </w:p>
    <w:p w14:paraId="28194788" w14:textId="6FF8A395" w:rsidR="00F821E5" w:rsidRDefault="00F821E5" w:rsidP="00FC21D7">
      <w:pPr>
        <w:pStyle w:val="Rubrik2"/>
        <w:ind w:left="0"/>
      </w:pPr>
      <w:bookmarkStart w:id="2" w:name="_Toc133508915"/>
      <w:r>
        <w:t>Planprocessen</w:t>
      </w:r>
      <w:bookmarkEnd w:id="2"/>
    </w:p>
    <w:p w14:paraId="48F399E1" w14:textId="77777777" w:rsidR="002B4A3C" w:rsidRPr="00926EFA" w:rsidRDefault="00D35ED2" w:rsidP="00FC21D7">
      <w:pPr>
        <w:spacing w:before="218"/>
        <w:rPr>
          <w:rFonts w:asciiTheme="minorHAnsi" w:hAnsiTheme="minorHAnsi" w:cstheme="minorHAnsi"/>
        </w:rPr>
      </w:pPr>
      <w:r w:rsidRPr="00926EFA">
        <w:rPr>
          <w:rFonts w:asciiTheme="minorHAnsi" w:hAnsiTheme="minorHAnsi" w:cstheme="minorHAnsi"/>
        </w:rPr>
        <w:t>Planprocessen är en prövning där ett områdes lämplighet för ett ändamål utreds och där de som berörs av förslaget ges möjlighet till insyn och påverkan vid flera tillfällen.</w:t>
      </w:r>
    </w:p>
    <w:p w14:paraId="72B3F40D" w14:textId="37BA2CC7" w:rsidR="002B4A3C" w:rsidRPr="00926EFA" w:rsidRDefault="002B4A3C" w:rsidP="00FC21D7">
      <w:pPr>
        <w:spacing w:before="218"/>
        <w:rPr>
          <w:rFonts w:asciiTheme="minorHAnsi" w:hAnsiTheme="minorHAnsi" w:cstheme="minorHAnsi"/>
        </w:rPr>
      </w:pPr>
      <w:r w:rsidRPr="00926EFA">
        <w:rPr>
          <w:rFonts w:asciiTheme="minorHAnsi" w:hAnsiTheme="minorHAnsi" w:cstheme="minorHAnsi"/>
        </w:rPr>
        <w:t>Planprocessen regleras i plan- och bygglagen (2010:900). En detaljplan reglerar markanvändningen som utformningen av bebyggelse, vägar och grönstruktur för ett område. När detaljplanen vunnit laga kraft är den ett juridiskt bindande dokument för efterföljande beslut såsom bygglov.</w:t>
      </w:r>
    </w:p>
    <w:p w14:paraId="1EB68B50" w14:textId="1DE55134" w:rsidR="002B4A3C" w:rsidRPr="00926EFA" w:rsidRDefault="002B4A3C" w:rsidP="00FC21D7">
      <w:pPr>
        <w:spacing w:before="218"/>
        <w:rPr>
          <w:rFonts w:asciiTheme="minorHAnsi" w:hAnsiTheme="minorHAnsi" w:cstheme="minorHAnsi"/>
        </w:rPr>
      </w:pPr>
      <w:r w:rsidRPr="00926EFA">
        <w:rPr>
          <w:rFonts w:asciiTheme="minorHAnsi" w:hAnsiTheme="minorHAnsi" w:cstheme="minorHAnsi"/>
        </w:rPr>
        <w:t xml:space="preserve">Om planen inte är av betydande intresse för allmänheten, inte strider mot kommunens översiktsplan och inte kan medföra en betydande miljöpåverkan får planen tas fram enligt standardförfarandet. I annat fall ska ett utökat förfarande tillämpas. </w:t>
      </w:r>
    </w:p>
    <w:p w14:paraId="0168F5DC" w14:textId="0A1E009F" w:rsidR="00664457" w:rsidRPr="00926EFA" w:rsidRDefault="00664457" w:rsidP="00FC21D7">
      <w:pPr>
        <w:spacing w:before="218"/>
        <w:rPr>
          <w:rFonts w:asciiTheme="minorHAnsi" w:hAnsiTheme="minorHAnsi" w:cstheme="minorHAnsi"/>
        </w:rPr>
      </w:pPr>
      <w:r w:rsidRPr="00926EFA">
        <w:rPr>
          <w:rFonts w:asciiTheme="minorHAnsi" w:hAnsiTheme="minorHAnsi" w:cstheme="minorHAnsi"/>
        </w:rPr>
        <w:t xml:space="preserve">Planen hanteras med standardförfarande enligt </w:t>
      </w:r>
      <w:r w:rsidR="00F30FC9" w:rsidRPr="00926EFA">
        <w:rPr>
          <w:rFonts w:asciiTheme="minorHAnsi" w:hAnsiTheme="minorHAnsi" w:cstheme="minorHAnsi"/>
        </w:rPr>
        <w:t>plan- och bygglagen</w:t>
      </w:r>
      <w:r w:rsidRPr="00926EFA">
        <w:rPr>
          <w:rFonts w:asciiTheme="minorHAnsi" w:hAnsiTheme="minorHAnsi" w:cstheme="minorHAnsi"/>
        </w:rPr>
        <w:t xml:space="preserve"> (2010:900) och följer den process som beskrivs i bilden nedan.</w:t>
      </w:r>
    </w:p>
    <w:p w14:paraId="3C0A7D7F" w14:textId="797D51A4" w:rsidR="003248E5" w:rsidRPr="002B4A3C" w:rsidRDefault="003248E5" w:rsidP="00FC21D7">
      <w:pPr>
        <w:spacing w:before="218"/>
        <w:rPr>
          <w:rFonts w:asciiTheme="minorHAnsi" w:hAnsiTheme="minorHAnsi" w:cstheme="minorHAnsi"/>
        </w:rPr>
      </w:pPr>
      <w:r>
        <w:rPr>
          <w:noProof/>
          <w:lang w:bidi="ar-SA"/>
        </w:rPr>
        <w:drawing>
          <wp:inline distT="0" distB="0" distL="0" distR="0" wp14:anchorId="57B1FEFB" wp14:editId="196394C4">
            <wp:extent cx="5277079" cy="715645"/>
            <wp:effectExtent l="0" t="0" r="0" b="8255"/>
            <wp:docPr id="5" name="Bildobjekt 5"/>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rotWithShape="1">
                    <a:blip r:embed="rId15">
                      <a:extLst>
                        <a:ext uri="{28A0092B-C50C-407E-A947-70E740481C1C}">
                          <a14:useLocalDpi xmlns:a14="http://schemas.microsoft.com/office/drawing/2010/main" val="0"/>
                        </a:ext>
                      </a:extLst>
                    </a:blip>
                    <a:srcRect l="2759" t="39571" r="54104" b="46625"/>
                    <a:stretch/>
                  </pic:blipFill>
                  <pic:spPr bwMode="auto">
                    <a:xfrm>
                      <a:off x="0" y="0"/>
                      <a:ext cx="5283065" cy="716457"/>
                    </a:xfrm>
                    <a:prstGeom prst="rect">
                      <a:avLst/>
                    </a:prstGeom>
                    <a:ln>
                      <a:noFill/>
                    </a:ln>
                    <a:extLst>
                      <a:ext uri="{53640926-AAD7-44D8-BBD7-CCE9431645EC}">
                        <a14:shadowObscured xmlns:a14="http://schemas.microsoft.com/office/drawing/2010/main"/>
                      </a:ext>
                    </a:extLst>
                  </pic:spPr>
                </pic:pic>
              </a:graphicData>
            </a:graphic>
          </wp:inline>
        </w:drawing>
      </w:r>
    </w:p>
    <w:p w14:paraId="0239F9DD" w14:textId="3F6817FA" w:rsidR="002B4A3C" w:rsidRPr="00926EFA" w:rsidRDefault="002B4A3C" w:rsidP="00FC21D7">
      <w:pPr>
        <w:spacing w:before="218"/>
        <w:rPr>
          <w:rFonts w:asciiTheme="minorHAnsi" w:hAnsiTheme="minorHAnsi" w:cstheme="minorHAnsi"/>
        </w:rPr>
      </w:pPr>
      <w:r w:rsidRPr="00926EFA">
        <w:rPr>
          <w:rFonts w:asciiTheme="minorHAnsi" w:hAnsiTheme="minorHAnsi" w:cstheme="minorHAnsi"/>
        </w:rPr>
        <w:t xml:space="preserve">Samrådet är ett första tillfälle för berörda parter till insyn och påverkan. Efter </w:t>
      </w:r>
      <w:r w:rsidRPr="000D315A">
        <w:rPr>
          <w:rFonts w:asciiTheme="minorHAnsi" w:hAnsiTheme="minorHAnsi" w:cstheme="minorHAnsi"/>
        </w:rPr>
        <w:t>samrådsskedet, bearbetas planförslaget genom att inkomna synpunkter sammanställs i en samrådsredogörelse. Därefter ställs förslaget återigen ut till gransk</w:t>
      </w:r>
      <w:r w:rsidR="007B1B56" w:rsidRPr="000D315A">
        <w:rPr>
          <w:rFonts w:asciiTheme="minorHAnsi" w:hAnsiTheme="minorHAnsi" w:cstheme="minorHAnsi"/>
        </w:rPr>
        <w:t>ning</w:t>
      </w:r>
      <w:r w:rsidRPr="000D315A">
        <w:rPr>
          <w:rFonts w:asciiTheme="minorHAnsi" w:hAnsiTheme="minorHAnsi" w:cstheme="minorHAnsi"/>
        </w:rPr>
        <w:t>. Inför granskning ska kommunen underrätta dem som</w:t>
      </w:r>
      <w:r w:rsidRPr="00926EFA">
        <w:rPr>
          <w:rFonts w:asciiTheme="minorHAnsi" w:hAnsiTheme="minorHAnsi" w:cstheme="minorHAnsi"/>
        </w:rPr>
        <w:t xml:space="preserve"> berörs av förslaget, exempelvis sakägare, boende och övriga som har yttrat sig under samrådet om förlaget.</w:t>
      </w:r>
    </w:p>
    <w:p w14:paraId="3C44CFE9" w14:textId="4C0E0DA8" w:rsidR="00CB62BF" w:rsidRDefault="002B4A3C" w:rsidP="00FC21D7">
      <w:pPr>
        <w:spacing w:before="218"/>
        <w:rPr>
          <w:rFonts w:asciiTheme="minorHAnsi" w:hAnsiTheme="minorHAnsi" w:cstheme="minorHAnsi"/>
        </w:rPr>
      </w:pPr>
      <w:r w:rsidRPr="00926EFA">
        <w:rPr>
          <w:rFonts w:asciiTheme="minorHAnsi" w:hAnsiTheme="minorHAnsi" w:cstheme="minorHAnsi"/>
        </w:rPr>
        <w:t>Alla sakägare har rätt att lämna synpunkter under planprocessen. Dessa synpunkter måste inkomma senast under granskningsskedet, i annat fall förloras rätten att överklaga planen i ett senare skede. Efter granskningstiden sammanställer kommunen de synpunkter som kommit in och tar ställning till dem i ett granskningsutlåtande. Om inga större förändringar genomförs antas planen i kommunfullmäktige. Tre veckor efter antagandebeslutet vinner planen laga kraft (såvida beslutet inte överklagas) och blir därmed en juridiskt bindande handling.</w:t>
      </w:r>
    </w:p>
    <w:p w14:paraId="522ECA0F" w14:textId="77777777" w:rsidR="00FC21D7" w:rsidRPr="00926EFA" w:rsidRDefault="00FC21D7" w:rsidP="00FC21D7">
      <w:pPr>
        <w:spacing w:before="218"/>
        <w:rPr>
          <w:rFonts w:asciiTheme="minorHAnsi" w:hAnsiTheme="minorHAnsi" w:cstheme="minorHAnsi"/>
        </w:rPr>
      </w:pPr>
    </w:p>
    <w:p w14:paraId="20CFE502" w14:textId="36E90259" w:rsidR="00F821E5" w:rsidRPr="00CB62BF" w:rsidRDefault="00F821E5" w:rsidP="00FC21D7">
      <w:pPr>
        <w:pStyle w:val="Rubrik3"/>
        <w:ind w:left="0"/>
      </w:pPr>
      <w:r>
        <w:t>Preliminär tidplan för planarbetet</w:t>
      </w:r>
    </w:p>
    <w:p w14:paraId="49B35A69" w14:textId="47034121" w:rsidR="001C76C1" w:rsidRPr="00AC0D11" w:rsidRDefault="001C76C1" w:rsidP="00FC21D7">
      <w:pPr>
        <w:spacing w:before="218"/>
        <w:rPr>
          <w:rFonts w:asciiTheme="minorHAnsi" w:hAnsiTheme="minorHAnsi" w:cstheme="minorHAnsi"/>
          <w:color w:val="808080" w:themeColor="background1" w:themeShade="80"/>
        </w:rPr>
      </w:pPr>
      <w:r w:rsidRPr="00926EFA">
        <w:rPr>
          <w:rFonts w:asciiTheme="minorHAnsi" w:hAnsiTheme="minorHAnsi" w:cstheme="minorHAnsi"/>
        </w:rPr>
        <w:t>Beslut om samråd</w:t>
      </w:r>
      <w:r w:rsidRPr="00926EFA">
        <w:rPr>
          <w:rFonts w:asciiTheme="minorHAnsi" w:hAnsiTheme="minorHAnsi" w:cstheme="minorHAnsi"/>
        </w:rPr>
        <w:tab/>
      </w:r>
      <w:r w:rsidRPr="00926EFA">
        <w:rPr>
          <w:rFonts w:asciiTheme="minorHAnsi" w:hAnsiTheme="minorHAnsi" w:cstheme="minorHAnsi"/>
        </w:rPr>
        <w:tab/>
      </w:r>
      <w:r w:rsidR="00EB3D05" w:rsidRPr="00AC0D11">
        <w:rPr>
          <w:rFonts w:asciiTheme="minorHAnsi" w:hAnsiTheme="minorHAnsi" w:cstheme="minorHAnsi"/>
        </w:rPr>
        <w:t>juni/2023</w:t>
      </w:r>
    </w:p>
    <w:p w14:paraId="53812148" w14:textId="68D16DE7" w:rsidR="001C76C1" w:rsidRPr="00AC0D11" w:rsidRDefault="001C76C1" w:rsidP="00FC21D7">
      <w:pPr>
        <w:spacing w:before="218"/>
        <w:rPr>
          <w:rFonts w:asciiTheme="minorHAnsi" w:hAnsiTheme="minorHAnsi" w:cstheme="minorHAnsi"/>
        </w:rPr>
      </w:pPr>
      <w:r w:rsidRPr="00AC0D11">
        <w:rPr>
          <w:rFonts w:asciiTheme="minorHAnsi" w:hAnsiTheme="minorHAnsi" w:cstheme="minorHAnsi"/>
        </w:rPr>
        <w:t>Samråd</w:t>
      </w:r>
      <w:r w:rsidRPr="00AC0D11">
        <w:rPr>
          <w:rFonts w:asciiTheme="minorHAnsi" w:hAnsiTheme="minorHAnsi" w:cstheme="minorHAnsi"/>
        </w:rPr>
        <w:tab/>
      </w:r>
      <w:r w:rsidRPr="00AC0D11">
        <w:rPr>
          <w:rFonts w:asciiTheme="minorHAnsi" w:hAnsiTheme="minorHAnsi" w:cstheme="minorHAnsi"/>
        </w:rPr>
        <w:tab/>
      </w:r>
      <w:r w:rsidRPr="00AC0D11">
        <w:rPr>
          <w:rFonts w:asciiTheme="minorHAnsi" w:hAnsiTheme="minorHAnsi" w:cstheme="minorHAnsi"/>
        </w:rPr>
        <w:tab/>
      </w:r>
      <w:r w:rsidR="00FC21D7" w:rsidRPr="00AC0D11">
        <w:rPr>
          <w:rFonts w:asciiTheme="minorHAnsi" w:hAnsiTheme="minorHAnsi" w:cstheme="minorHAnsi"/>
        </w:rPr>
        <w:tab/>
      </w:r>
      <w:r w:rsidR="00EB3D05" w:rsidRPr="00AC0D11">
        <w:rPr>
          <w:rFonts w:asciiTheme="minorHAnsi" w:hAnsiTheme="minorHAnsi" w:cstheme="minorHAnsi"/>
        </w:rPr>
        <w:t>1 juli – 30 september/2023</w:t>
      </w:r>
    </w:p>
    <w:p w14:paraId="7DD2BBEA" w14:textId="0EDD371E" w:rsidR="001C76C1" w:rsidRPr="00926EFA" w:rsidRDefault="001C76C1" w:rsidP="00FC21D7">
      <w:pPr>
        <w:spacing w:before="218"/>
        <w:rPr>
          <w:rFonts w:asciiTheme="minorHAnsi" w:hAnsiTheme="minorHAnsi" w:cstheme="minorHAnsi"/>
        </w:rPr>
      </w:pPr>
      <w:r w:rsidRPr="00AC0D11">
        <w:rPr>
          <w:rFonts w:asciiTheme="minorHAnsi" w:hAnsiTheme="minorHAnsi" w:cstheme="minorHAnsi"/>
        </w:rPr>
        <w:t>Beslut om granskning</w:t>
      </w:r>
      <w:r w:rsidRPr="00AC0D11">
        <w:rPr>
          <w:rFonts w:asciiTheme="minorHAnsi" w:hAnsiTheme="minorHAnsi" w:cstheme="minorHAnsi"/>
        </w:rPr>
        <w:tab/>
      </w:r>
      <w:r w:rsidR="00CA51E1" w:rsidRPr="00AC0D11">
        <w:rPr>
          <w:rFonts w:asciiTheme="minorHAnsi" w:hAnsiTheme="minorHAnsi" w:cstheme="minorHAnsi"/>
        </w:rPr>
        <w:tab/>
      </w:r>
      <w:proofErr w:type="gramStart"/>
      <w:r w:rsidR="00EB3D05" w:rsidRPr="00AC0D11">
        <w:rPr>
          <w:rFonts w:asciiTheme="minorHAnsi" w:hAnsiTheme="minorHAnsi" w:cstheme="minorHAnsi"/>
        </w:rPr>
        <w:t>Oktober</w:t>
      </w:r>
      <w:proofErr w:type="gramEnd"/>
      <w:r w:rsidR="00EB3D05" w:rsidRPr="00AC0D11">
        <w:rPr>
          <w:rFonts w:asciiTheme="minorHAnsi" w:hAnsiTheme="minorHAnsi" w:cstheme="minorHAnsi"/>
        </w:rPr>
        <w:t>/2023</w:t>
      </w:r>
    </w:p>
    <w:p w14:paraId="2A2B2DEF" w14:textId="4C73F20F" w:rsidR="001C76C1" w:rsidRPr="00AC0D11" w:rsidRDefault="001C76C1" w:rsidP="00FC21D7">
      <w:pPr>
        <w:spacing w:before="218"/>
        <w:rPr>
          <w:rFonts w:asciiTheme="minorHAnsi" w:hAnsiTheme="minorHAnsi" w:cstheme="minorHAnsi"/>
        </w:rPr>
      </w:pPr>
      <w:r w:rsidRPr="00926EFA">
        <w:rPr>
          <w:rFonts w:asciiTheme="minorHAnsi" w:hAnsiTheme="minorHAnsi" w:cstheme="minorHAnsi"/>
        </w:rPr>
        <w:lastRenderedPageBreak/>
        <w:t>Granskning</w:t>
      </w:r>
      <w:r w:rsidRPr="00926EFA">
        <w:rPr>
          <w:rFonts w:asciiTheme="minorHAnsi" w:hAnsiTheme="minorHAnsi" w:cstheme="minorHAnsi"/>
        </w:rPr>
        <w:tab/>
      </w:r>
      <w:r w:rsidRPr="00926EFA">
        <w:rPr>
          <w:rFonts w:asciiTheme="minorHAnsi" w:hAnsiTheme="minorHAnsi" w:cstheme="minorHAnsi"/>
        </w:rPr>
        <w:tab/>
      </w:r>
      <w:r w:rsidRPr="00926EFA">
        <w:rPr>
          <w:rFonts w:asciiTheme="minorHAnsi" w:hAnsiTheme="minorHAnsi" w:cstheme="minorHAnsi"/>
        </w:rPr>
        <w:tab/>
      </w:r>
      <w:r w:rsidR="00EB3D05" w:rsidRPr="00AC0D11">
        <w:rPr>
          <w:rFonts w:asciiTheme="minorHAnsi" w:hAnsiTheme="minorHAnsi" w:cstheme="minorHAnsi"/>
        </w:rPr>
        <w:t>november/2023</w:t>
      </w:r>
    </w:p>
    <w:p w14:paraId="7454D070" w14:textId="58E2E668" w:rsidR="001C76C1" w:rsidRPr="00AC0D11" w:rsidRDefault="001C76C1" w:rsidP="00FC21D7">
      <w:pPr>
        <w:spacing w:before="218"/>
        <w:rPr>
          <w:rFonts w:asciiTheme="minorHAnsi" w:hAnsiTheme="minorHAnsi" w:cstheme="minorHAnsi"/>
          <w:color w:val="808080" w:themeColor="background1" w:themeShade="80"/>
        </w:rPr>
      </w:pPr>
      <w:r w:rsidRPr="00AC0D11">
        <w:rPr>
          <w:rFonts w:asciiTheme="minorHAnsi" w:hAnsiTheme="minorHAnsi" w:cstheme="minorHAnsi"/>
        </w:rPr>
        <w:t>Godkännande i KS</w:t>
      </w:r>
      <w:r w:rsidRPr="00AC0D11">
        <w:rPr>
          <w:rFonts w:asciiTheme="minorHAnsi" w:hAnsiTheme="minorHAnsi" w:cstheme="minorHAnsi"/>
        </w:rPr>
        <w:tab/>
      </w:r>
      <w:r w:rsidRPr="00AC0D11">
        <w:rPr>
          <w:rFonts w:asciiTheme="minorHAnsi" w:hAnsiTheme="minorHAnsi" w:cstheme="minorHAnsi"/>
        </w:rPr>
        <w:tab/>
      </w:r>
      <w:r w:rsidR="00EB3D05" w:rsidRPr="00AC0D11">
        <w:rPr>
          <w:rFonts w:asciiTheme="minorHAnsi" w:hAnsiTheme="minorHAnsi" w:cstheme="minorHAnsi"/>
        </w:rPr>
        <w:t>december/2023</w:t>
      </w:r>
    </w:p>
    <w:p w14:paraId="2BE96628" w14:textId="0C8D94D0" w:rsidR="001C76C1" w:rsidRPr="00926EFA" w:rsidRDefault="001C76C1" w:rsidP="00FC21D7">
      <w:pPr>
        <w:spacing w:before="218"/>
        <w:rPr>
          <w:rFonts w:asciiTheme="minorHAnsi" w:hAnsiTheme="minorHAnsi" w:cstheme="minorHAnsi"/>
        </w:rPr>
      </w:pPr>
      <w:r w:rsidRPr="00AC0D11">
        <w:rPr>
          <w:rFonts w:asciiTheme="minorHAnsi" w:hAnsiTheme="minorHAnsi" w:cstheme="minorHAnsi"/>
        </w:rPr>
        <w:t>Antagande i KF</w:t>
      </w:r>
      <w:r w:rsidRPr="00AC0D11">
        <w:rPr>
          <w:rFonts w:asciiTheme="minorHAnsi" w:hAnsiTheme="minorHAnsi" w:cstheme="minorHAnsi"/>
        </w:rPr>
        <w:tab/>
      </w:r>
      <w:r w:rsidRPr="00AC0D11">
        <w:rPr>
          <w:rFonts w:asciiTheme="minorHAnsi" w:hAnsiTheme="minorHAnsi" w:cstheme="minorHAnsi"/>
        </w:rPr>
        <w:tab/>
      </w:r>
      <w:r w:rsidR="006849F3" w:rsidRPr="00AC0D11">
        <w:rPr>
          <w:rFonts w:asciiTheme="minorHAnsi" w:hAnsiTheme="minorHAnsi" w:cstheme="minorHAnsi"/>
        </w:rPr>
        <w:tab/>
      </w:r>
      <w:r w:rsidR="00EB3D05" w:rsidRPr="00AC0D11">
        <w:rPr>
          <w:rFonts w:asciiTheme="minorHAnsi" w:hAnsiTheme="minorHAnsi" w:cstheme="minorHAnsi"/>
        </w:rPr>
        <w:t>december/2023</w:t>
      </w:r>
    </w:p>
    <w:p w14:paraId="7F593687" w14:textId="77777777" w:rsidR="00B77DB5" w:rsidRPr="00926EFA" w:rsidRDefault="00B77DB5" w:rsidP="00FC21D7">
      <w:pPr>
        <w:spacing w:before="218"/>
        <w:rPr>
          <w:rFonts w:asciiTheme="minorHAnsi" w:hAnsiTheme="minorHAnsi" w:cstheme="minorHAnsi"/>
        </w:rPr>
      </w:pPr>
    </w:p>
    <w:p w14:paraId="02C6F538" w14:textId="660DB0D1" w:rsidR="00F821E5" w:rsidRDefault="00B77DB5" w:rsidP="00FC21D7">
      <w:pPr>
        <w:pStyle w:val="Rubrik2"/>
        <w:ind w:left="0"/>
      </w:pPr>
      <w:bookmarkStart w:id="3" w:name="_Toc133508916"/>
      <w:r>
        <w:t>Planhandlingar</w:t>
      </w:r>
      <w:bookmarkEnd w:id="3"/>
    </w:p>
    <w:p w14:paraId="12FFA3F3" w14:textId="5DB7F654" w:rsidR="003248E5" w:rsidRDefault="003248E5" w:rsidP="00FC21D7">
      <w:pPr>
        <w:spacing w:before="218"/>
        <w:rPr>
          <w:rFonts w:asciiTheme="minorHAnsi" w:hAnsiTheme="minorHAnsi" w:cstheme="minorHAnsi"/>
        </w:rPr>
      </w:pPr>
      <w:r w:rsidRPr="00926EFA">
        <w:rPr>
          <w:rFonts w:asciiTheme="minorHAnsi" w:hAnsiTheme="minorHAnsi" w:cstheme="minorHAnsi"/>
        </w:rPr>
        <w:t>Detaljplanen består av en plankarta 1:1000 med tillhörande planbestämmelser. Till planhandlingarna hör också en planbeskrivning. Planbeskrivningen har till uppgift att vara vägledande för förståelse och tolkning av planen, men är utan egen rättsverkan. På samhällsbyggnadskontoret finns också en undersökning och en fastighetsförteckning att ta del av för den som önskar.</w:t>
      </w:r>
    </w:p>
    <w:p w14:paraId="7571DE9C" w14:textId="77777777" w:rsidR="000D315A" w:rsidRPr="00926EFA" w:rsidRDefault="000D315A" w:rsidP="00FC21D7">
      <w:pPr>
        <w:spacing w:before="218"/>
        <w:rPr>
          <w:rFonts w:asciiTheme="minorHAnsi" w:hAnsiTheme="minorHAnsi" w:cstheme="minorHAnsi"/>
        </w:rPr>
      </w:pPr>
    </w:p>
    <w:p w14:paraId="0961B6EE" w14:textId="77777777" w:rsidR="00943225" w:rsidRPr="00553520" w:rsidRDefault="00943225" w:rsidP="00FC21D7">
      <w:pPr>
        <w:pStyle w:val="Rubrik3"/>
        <w:ind w:left="0"/>
      </w:pPr>
      <w:r w:rsidRPr="00553520">
        <w:t>Utredningar</w:t>
      </w:r>
    </w:p>
    <w:p w14:paraId="2558499D" w14:textId="240BEEF8" w:rsidR="00F33C85" w:rsidRDefault="00553520" w:rsidP="00FC21D7">
      <w:pPr>
        <w:pStyle w:val="Liststycke"/>
        <w:numPr>
          <w:ilvl w:val="0"/>
          <w:numId w:val="7"/>
        </w:numPr>
        <w:spacing w:before="218"/>
        <w:ind w:left="720"/>
        <w:rPr>
          <w:rFonts w:asciiTheme="minorHAnsi" w:hAnsiTheme="minorHAnsi" w:cstheme="minorHAnsi"/>
        </w:rPr>
      </w:pPr>
      <w:r w:rsidRPr="00553520">
        <w:rPr>
          <w:rFonts w:asciiTheme="minorHAnsi" w:hAnsiTheme="minorHAnsi" w:cstheme="minorHAnsi"/>
        </w:rPr>
        <w:t>Naturvärdesinventering</w:t>
      </w:r>
      <w:r w:rsidR="008F1AA0" w:rsidRPr="000D315A">
        <w:rPr>
          <w:rFonts w:asciiTheme="minorHAnsi" w:hAnsiTheme="minorHAnsi" w:cstheme="minorHAnsi"/>
        </w:rPr>
        <w:t xml:space="preserve">, </w:t>
      </w:r>
      <w:r w:rsidR="000D315A" w:rsidRPr="000D315A">
        <w:rPr>
          <w:rFonts w:asciiTheme="minorHAnsi" w:hAnsiTheme="minorHAnsi" w:cstheme="minorHAnsi"/>
        </w:rPr>
        <w:t>Naturföretaget</w:t>
      </w:r>
      <w:r w:rsidR="00943225" w:rsidRPr="000D315A">
        <w:rPr>
          <w:rFonts w:asciiTheme="minorHAnsi" w:hAnsiTheme="minorHAnsi" w:cstheme="minorHAnsi"/>
        </w:rPr>
        <w:t xml:space="preserve"> (2022-</w:t>
      </w:r>
      <w:r w:rsidR="000D315A" w:rsidRPr="000D315A">
        <w:rPr>
          <w:rFonts w:asciiTheme="minorHAnsi" w:hAnsiTheme="minorHAnsi" w:cstheme="minorHAnsi"/>
        </w:rPr>
        <w:t>09-15</w:t>
      </w:r>
      <w:r w:rsidR="00943225" w:rsidRPr="000D315A">
        <w:rPr>
          <w:rFonts w:asciiTheme="minorHAnsi" w:hAnsiTheme="minorHAnsi" w:cstheme="minorHAnsi"/>
        </w:rPr>
        <w:t>)</w:t>
      </w:r>
    </w:p>
    <w:p w14:paraId="78DB6360" w14:textId="217EAF0A" w:rsidR="00CB62BF" w:rsidRPr="009A7CF6" w:rsidRDefault="00CB62BF" w:rsidP="00FC21D7">
      <w:pPr>
        <w:pStyle w:val="Liststycke"/>
        <w:numPr>
          <w:ilvl w:val="0"/>
          <w:numId w:val="7"/>
        </w:numPr>
        <w:spacing w:before="218"/>
        <w:ind w:left="720"/>
        <w:rPr>
          <w:rFonts w:asciiTheme="minorHAnsi" w:hAnsiTheme="minorHAnsi" w:cstheme="minorHAnsi"/>
        </w:rPr>
      </w:pPr>
      <w:r w:rsidRPr="009A7CF6">
        <w:rPr>
          <w:rFonts w:asciiTheme="minorHAnsi" w:hAnsiTheme="minorHAnsi" w:cstheme="minorHAnsi"/>
        </w:rPr>
        <w:t xml:space="preserve">Dagvattenutredning, </w:t>
      </w:r>
      <w:r w:rsidR="009A7CF6" w:rsidRPr="009A7CF6">
        <w:rPr>
          <w:rFonts w:asciiTheme="minorHAnsi" w:hAnsiTheme="minorHAnsi" w:cstheme="minorHAnsi"/>
        </w:rPr>
        <w:t>Systra AB</w:t>
      </w:r>
      <w:r w:rsidRPr="009A7CF6">
        <w:rPr>
          <w:rFonts w:asciiTheme="minorHAnsi" w:hAnsiTheme="minorHAnsi" w:cstheme="minorHAnsi"/>
        </w:rPr>
        <w:t xml:space="preserve"> (</w:t>
      </w:r>
      <w:r w:rsidR="009A7CF6" w:rsidRPr="009A7CF6">
        <w:rPr>
          <w:rFonts w:asciiTheme="minorHAnsi" w:hAnsiTheme="minorHAnsi" w:cstheme="minorHAnsi"/>
        </w:rPr>
        <w:t>2023-04-25</w:t>
      </w:r>
      <w:r w:rsidRPr="009A7CF6">
        <w:rPr>
          <w:rFonts w:asciiTheme="minorHAnsi" w:hAnsiTheme="minorHAnsi" w:cstheme="minorHAnsi"/>
        </w:rPr>
        <w:t>)</w:t>
      </w:r>
    </w:p>
    <w:p w14:paraId="35B047F5" w14:textId="0D53DC97" w:rsidR="00CB62BF" w:rsidRPr="009A7CF6" w:rsidRDefault="00CB62BF" w:rsidP="00FC21D7">
      <w:pPr>
        <w:pStyle w:val="Liststycke"/>
        <w:numPr>
          <w:ilvl w:val="0"/>
          <w:numId w:val="7"/>
        </w:numPr>
        <w:spacing w:before="218"/>
        <w:ind w:left="720"/>
        <w:rPr>
          <w:rFonts w:asciiTheme="minorHAnsi" w:hAnsiTheme="minorHAnsi" w:cstheme="minorHAnsi"/>
        </w:rPr>
      </w:pPr>
      <w:r w:rsidRPr="009A7CF6">
        <w:rPr>
          <w:rFonts w:asciiTheme="minorHAnsi" w:hAnsiTheme="minorHAnsi" w:cstheme="minorHAnsi"/>
        </w:rPr>
        <w:t xml:space="preserve">Geoteknisk utredning, </w:t>
      </w:r>
      <w:r w:rsidR="009A7CF6" w:rsidRPr="009A7CF6">
        <w:rPr>
          <w:rFonts w:asciiTheme="minorHAnsi" w:hAnsiTheme="minorHAnsi" w:cstheme="minorHAnsi"/>
        </w:rPr>
        <w:t>Sweco AB</w:t>
      </w:r>
      <w:r w:rsidRPr="009A7CF6">
        <w:rPr>
          <w:rFonts w:asciiTheme="minorHAnsi" w:hAnsiTheme="minorHAnsi" w:cstheme="minorHAnsi"/>
        </w:rPr>
        <w:t xml:space="preserve"> (</w:t>
      </w:r>
      <w:r w:rsidR="009A7CF6" w:rsidRPr="009A7CF6">
        <w:rPr>
          <w:rFonts w:asciiTheme="minorHAnsi" w:hAnsiTheme="minorHAnsi" w:cstheme="minorHAnsi"/>
        </w:rPr>
        <w:t>2023-03-10</w:t>
      </w:r>
      <w:r w:rsidRPr="009A7CF6">
        <w:rPr>
          <w:rFonts w:asciiTheme="minorHAnsi" w:hAnsiTheme="minorHAnsi" w:cstheme="minorHAnsi"/>
        </w:rPr>
        <w:t>)</w:t>
      </w:r>
    </w:p>
    <w:p w14:paraId="122CDB09" w14:textId="0C866B71" w:rsidR="00F33C85" w:rsidRPr="00553520" w:rsidRDefault="00F33C85" w:rsidP="00FC21D7">
      <w:pPr>
        <w:spacing w:before="218"/>
        <w:rPr>
          <w:rFonts w:asciiTheme="minorHAnsi" w:hAnsiTheme="minorHAnsi" w:cstheme="minorHAnsi"/>
        </w:rPr>
      </w:pPr>
    </w:p>
    <w:p w14:paraId="1BD48966" w14:textId="3A9F7750" w:rsidR="008A6488" w:rsidRDefault="00CB2611" w:rsidP="00FC21D7">
      <w:pPr>
        <w:pStyle w:val="Rubrik2"/>
        <w:ind w:left="0"/>
      </w:pPr>
      <w:bookmarkStart w:id="4" w:name="_Toc133508917"/>
      <w:r w:rsidRPr="00553520">
        <w:t>Plandata</w:t>
      </w:r>
      <w:bookmarkEnd w:id="4"/>
    </w:p>
    <w:p w14:paraId="0391D433" w14:textId="6F99B134" w:rsidR="008A6488" w:rsidRDefault="00753955" w:rsidP="00FC21D7">
      <w:pPr>
        <w:spacing w:before="218"/>
        <w:rPr>
          <w:rFonts w:asciiTheme="minorHAnsi" w:hAnsiTheme="minorHAnsi" w:cstheme="minorHAnsi"/>
        </w:rPr>
      </w:pPr>
      <w:r w:rsidRPr="007D3038">
        <w:rPr>
          <w:rFonts w:asciiTheme="minorHAnsi" w:hAnsiTheme="minorHAnsi" w:cstheme="minorHAnsi"/>
        </w:rPr>
        <w:t xml:space="preserve">Planområdet ligger cirka 19 kilometer söder om Storfors, invid byn Herrnäset, och utgör </w:t>
      </w:r>
      <w:r>
        <w:rPr>
          <w:rFonts w:asciiTheme="minorHAnsi" w:hAnsiTheme="minorHAnsi" w:cstheme="minorHAnsi"/>
        </w:rPr>
        <w:t xml:space="preserve">idag </w:t>
      </w:r>
      <w:r w:rsidRPr="00815378">
        <w:rPr>
          <w:rFonts w:asciiTheme="minorHAnsi" w:hAnsiTheme="minorHAnsi" w:cstheme="minorHAnsi"/>
        </w:rPr>
        <w:t>ungefär 6</w:t>
      </w:r>
      <w:r w:rsidR="00815378" w:rsidRPr="00815378">
        <w:rPr>
          <w:rFonts w:asciiTheme="minorHAnsi" w:hAnsiTheme="minorHAnsi" w:cstheme="minorHAnsi"/>
        </w:rPr>
        <w:t>,5</w:t>
      </w:r>
      <w:r w:rsidRPr="00815378">
        <w:rPr>
          <w:rFonts w:asciiTheme="minorHAnsi" w:hAnsiTheme="minorHAnsi" w:cstheme="minorHAnsi"/>
        </w:rPr>
        <w:t xml:space="preserve"> hektar skogsmark</w:t>
      </w:r>
      <w:r w:rsidRPr="007D3038">
        <w:rPr>
          <w:rFonts w:asciiTheme="minorHAnsi" w:hAnsiTheme="minorHAnsi" w:cstheme="minorHAnsi"/>
        </w:rPr>
        <w:t>.</w:t>
      </w:r>
      <w:r>
        <w:rPr>
          <w:rFonts w:asciiTheme="minorHAnsi" w:hAnsiTheme="minorHAnsi" w:cstheme="minorHAnsi"/>
        </w:rPr>
        <w:t xml:space="preserve"> </w:t>
      </w:r>
      <w:r w:rsidRPr="007D3038">
        <w:rPr>
          <w:rFonts w:asciiTheme="minorHAnsi" w:hAnsiTheme="minorHAnsi" w:cstheme="minorHAnsi"/>
        </w:rPr>
        <w:t>I norr avgränsas planområdet av ett bostadsområde, i väster av åker och i söder f</w:t>
      </w:r>
      <w:r w:rsidR="00EA4E1B">
        <w:rPr>
          <w:rFonts w:asciiTheme="minorHAnsi" w:hAnsiTheme="minorHAnsi" w:cstheme="minorHAnsi"/>
        </w:rPr>
        <w:t>ortsätter</w:t>
      </w:r>
      <w:r w:rsidRPr="007D3038">
        <w:rPr>
          <w:rFonts w:asciiTheme="minorHAnsi" w:hAnsiTheme="minorHAnsi" w:cstheme="minorHAnsi"/>
        </w:rPr>
        <w:t xml:space="preserve"> skog</w:t>
      </w:r>
      <w:r w:rsidR="00EA4E1B">
        <w:rPr>
          <w:rFonts w:asciiTheme="minorHAnsi" w:hAnsiTheme="minorHAnsi" w:cstheme="minorHAnsi"/>
        </w:rPr>
        <w:t>en</w:t>
      </w:r>
      <w:r>
        <w:rPr>
          <w:rFonts w:asciiTheme="minorHAnsi" w:hAnsiTheme="minorHAnsi" w:cstheme="minorHAnsi"/>
        </w:rPr>
        <w:t>.</w:t>
      </w:r>
      <w:r w:rsidRPr="007D3038">
        <w:rPr>
          <w:rFonts w:asciiTheme="minorHAnsi" w:hAnsiTheme="minorHAnsi" w:cstheme="minorHAnsi"/>
        </w:rPr>
        <w:t xml:space="preserve"> Planområdet är beläget drygt 100 meter från Alkvetterns strandlinje.</w:t>
      </w:r>
    </w:p>
    <w:p w14:paraId="4A4FA0C3" w14:textId="77777777" w:rsidR="00753955" w:rsidRPr="00926EFA" w:rsidRDefault="00753955" w:rsidP="00FC21D7">
      <w:pPr>
        <w:spacing w:before="218"/>
        <w:rPr>
          <w:rFonts w:asciiTheme="minorHAnsi" w:hAnsiTheme="minorHAnsi" w:cstheme="minorHAnsi"/>
        </w:rPr>
      </w:pPr>
    </w:p>
    <w:p w14:paraId="1F8D69E8" w14:textId="3E0C5301" w:rsidR="005B3666" w:rsidRDefault="005B3666" w:rsidP="00FC21D7">
      <w:pPr>
        <w:pStyle w:val="Rubrik2"/>
        <w:ind w:left="0"/>
      </w:pPr>
      <w:bookmarkStart w:id="5" w:name="_Toc133508918"/>
      <w:r>
        <w:t>Hela detaljplanen</w:t>
      </w:r>
      <w:bookmarkEnd w:id="5"/>
    </w:p>
    <w:p w14:paraId="39D2346E" w14:textId="7F759487" w:rsidR="00753955" w:rsidRDefault="00753955" w:rsidP="00FC21D7">
      <w:pPr>
        <w:spacing w:before="218"/>
        <w:rPr>
          <w:rFonts w:asciiTheme="minorHAnsi" w:hAnsiTheme="minorHAnsi" w:cstheme="minorHAnsi"/>
        </w:rPr>
      </w:pPr>
      <w:r>
        <w:rPr>
          <w:rFonts w:asciiTheme="minorHAnsi" w:hAnsiTheme="minorHAnsi" w:cstheme="minorHAnsi"/>
        </w:rPr>
        <w:t xml:space="preserve">Genomförandet av denna detaljplan innebär att skogsmarken inom planområdet </w:t>
      </w:r>
      <w:r w:rsidR="00815378">
        <w:rPr>
          <w:rFonts w:asciiTheme="minorHAnsi" w:hAnsiTheme="minorHAnsi" w:cstheme="minorHAnsi"/>
        </w:rPr>
        <w:t xml:space="preserve">till stor del </w:t>
      </w:r>
      <w:r>
        <w:rPr>
          <w:rFonts w:asciiTheme="minorHAnsi" w:hAnsiTheme="minorHAnsi" w:cstheme="minorHAnsi"/>
        </w:rPr>
        <w:t>blir till bostadsmark. Bostadsmarken placeras med hänsyn till jordbruksmarken</w:t>
      </w:r>
      <w:r w:rsidR="00981367">
        <w:rPr>
          <w:rFonts w:asciiTheme="minorHAnsi" w:hAnsiTheme="minorHAnsi" w:cstheme="minorHAnsi"/>
        </w:rPr>
        <w:t>,</w:t>
      </w:r>
      <w:r>
        <w:rPr>
          <w:rFonts w:asciiTheme="minorHAnsi" w:hAnsiTheme="minorHAnsi" w:cstheme="minorHAnsi"/>
        </w:rPr>
        <w:t xml:space="preserve"> på skogsmark som anses acceptabel att ianspråkta för utvecklingen. </w:t>
      </w:r>
      <w:r w:rsidR="00981367">
        <w:rPr>
          <w:rFonts w:asciiTheme="minorHAnsi" w:hAnsiTheme="minorHAnsi" w:cstheme="minorHAnsi"/>
        </w:rPr>
        <w:t>Den planerade exploateringen</w:t>
      </w:r>
      <w:r w:rsidRPr="00890405">
        <w:rPr>
          <w:rFonts w:asciiTheme="minorHAnsi" w:hAnsiTheme="minorHAnsi" w:cstheme="minorHAnsi"/>
        </w:rPr>
        <w:t xml:space="preserve"> av området</w:t>
      </w:r>
      <w:r w:rsidR="00981367">
        <w:rPr>
          <w:rFonts w:asciiTheme="minorHAnsi" w:hAnsiTheme="minorHAnsi" w:cstheme="minorHAnsi"/>
        </w:rPr>
        <w:t xml:space="preserve"> </w:t>
      </w:r>
      <w:r w:rsidRPr="00890405">
        <w:rPr>
          <w:rFonts w:asciiTheme="minorHAnsi" w:hAnsiTheme="minorHAnsi" w:cstheme="minorHAnsi"/>
        </w:rPr>
        <w:t>bedöms inte</w:t>
      </w:r>
      <w:r w:rsidR="00FC21D7">
        <w:rPr>
          <w:rFonts w:asciiTheme="minorHAnsi" w:hAnsiTheme="minorHAnsi" w:cstheme="minorHAnsi"/>
        </w:rPr>
        <w:t xml:space="preserve"> påtagligt</w:t>
      </w:r>
      <w:r w:rsidRPr="00890405">
        <w:rPr>
          <w:rFonts w:asciiTheme="minorHAnsi" w:hAnsiTheme="minorHAnsi" w:cstheme="minorHAnsi"/>
        </w:rPr>
        <w:t xml:space="preserve"> påverka </w:t>
      </w:r>
      <w:r w:rsidR="007D702F" w:rsidRPr="007D702F">
        <w:rPr>
          <w:rFonts w:asciiTheme="minorHAnsi" w:hAnsiTheme="minorHAnsi" w:cstheme="minorHAnsi"/>
        </w:rPr>
        <w:t xml:space="preserve">vare sig </w:t>
      </w:r>
      <w:r w:rsidRPr="007D702F">
        <w:rPr>
          <w:rFonts w:asciiTheme="minorHAnsi" w:hAnsiTheme="minorHAnsi" w:cstheme="minorHAnsi"/>
        </w:rPr>
        <w:t>möjligheterna att bedriva ett rationellt skogsbruk i området</w:t>
      </w:r>
      <w:r w:rsidR="007D702F" w:rsidRPr="007D702F">
        <w:rPr>
          <w:rFonts w:asciiTheme="minorHAnsi" w:hAnsiTheme="minorHAnsi" w:cstheme="minorHAnsi"/>
        </w:rPr>
        <w:t xml:space="preserve"> eller ett </w:t>
      </w:r>
      <w:r w:rsidR="007D702F" w:rsidRPr="00FC21D7">
        <w:rPr>
          <w:rFonts w:asciiTheme="minorHAnsi" w:hAnsiTheme="minorHAnsi" w:cstheme="minorHAnsi"/>
        </w:rPr>
        <w:t>rationellt jordbruk</w:t>
      </w:r>
      <w:r w:rsidRPr="00FC21D7">
        <w:rPr>
          <w:rFonts w:asciiTheme="minorHAnsi" w:hAnsiTheme="minorHAnsi" w:cstheme="minorHAnsi"/>
        </w:rPr>
        <w:t>. Inom ramen för detaljplaneprocessen har en naturvärdesinventering utförts denna visar att skogspartiet inom planområdet inte innehar några hög</w:t>
      </w:r>
      <w:r w:rsidR="00FC21D7" w:rsidRPr="00FC21D7">
        <w:rPr>
          <w:rFonts w:asciiTheme="minorHAnsi" w:hAnsiTheme="minorHAnsi" w:cstheme="minorHAnsi"/>
        </w:rPr>
        <w:t>t klassade</w:t>
      </w:r>
      <w:r w:rsidRPr="00FC21D7">
        <w:rPr>
          <w:rFonts w:asciiTheme="minorHAnsi" w:hAnsiTheme="minorHAnsi" w:cstheme="minorHAnsi"/>
        </w:rPr>
        <w:t xml:space="preserve"> naturvärden.</w:t>
      </w:r>
      <w:r>
        <w:rPr>
          <w:rFonts w:asciiTheme="minorHAnsi" w:hAnsiTheme="minorHAnsi" w:cstheme="minorHAnsi"/>
        </w:rPr>
        <w:t xml:space="preserve"> </w:t>
      </w:r>
    </w:p>
    <w:p w14:paraId="0BADB2ED" w14:textId="1F30540D" w:rsidR="002C4417" w:rsidRDefault="002C4417" w:rsidP="00FC21D7">
      <w:pPr>
        <w:spacing w:before="218"/>
        <w:rPr>
          <w:rFonts w:asciiTheme="minorHAnsi" w:hAnsiTheme="minorHAnsi" w:cs="Trebuchet MS"/>
        </w:rPr>
      </w:pPr>
      <w:r w:rsidRPr="002C4417">
        <w:rPr>
          <w:rFonts w:asciiTheme="minorHAnsi" w:hAnsiTheme="minorHAnsi" w:cs="Trebuchet MS"/>
        </w:rPr>
        <w:t xml:space="preserve">Planförslaget innebär 20 till 30 nya bostäder, gator, område för transformatorstation, friluftsområde och natur. </w:t>
      </w:r>
    </w:p>
    <w:p w14:paraId="0A8CBAEE" w14:textId="73AE9597" w:rsidR="00FB5B62" w:rsidRDefault="00FB5B62" w:rsidP="00FC21D7">
      <w:pPr>
        <w:spacing w:before="218"/>
        <w:rPr>
          <w:rFonts w:asciiTheme="minorHAnsi" w:hAnsiTheme="minorHAnsi" w:cs="Trebuchet MS"/>
        </w:rPr>
      </w:pPr>
      <w:r w:rsidRPr="00580CC5">
        <w:rPr>
          <w:rFonts w:asciiTheme="minorHAnsi" w:hAnsiTheme="minorHAnsi" w:cs="Trebuchet MS"/>
        </w:rPr>
        <w:t>I anslutning till planområdet finns det redan ett bostadsområde</w:t>
      </w:r>
      <w:r>
        <w:rPr>
          <w:rFonts w:asciiTheme="minorHAnsi" w:hAnsiTheme="minorHAnsi" w:cs="Trebuchet MS"/>
        </w:rPr>
        <w:t xml:space="preserve"> med anknytning till sjön</w:t>
      </w:r>
      <w:r w:rsidRPr="00580CC5">
        <w:rPr>
          <w:rFonts w:asciiTheme="minorHAnsi" w:hAnsiTheme="minorHAnsi" w:cs="Trebuchet MS"/>
        </w:rPr>
        <w:t>, aktuellt förslag bedöms utgöra en naturlig förlängning av detta.</w:t>
      </w:r>
      <w:r>
        <w:rPr>
          <w:rFonts w:asciiTheme="minorHAnsi" w:hAnsiTheme="minorHAnsi" w:cs="Trebuchet MS"/>
        </w:rPr>
        <w:t xml:space="preserve"> Hänsyn har tagits till den omkringliggande miljön vid framtagning av detaljplanens utformning. Planförslaget är omsorgsfullt utformat för att efterlikna karaktären i omgivande områden.</w:t>
      </w:r>
    </w:p>
    <w:p w14:paraId="2A074C5B" w14:textId="49DEB293" w:rsidR="00B86A3B" w:rsidRDefault="002C4417" w:rsidP="00FC21D7">
      <w:pPr>
        <w:spacing w:before="218"/>
        <w:rPr>
          <w:rFonts w:asciiTheme="minorHAnsi" w:hAnsiTheme="minorHAnsi" w:cs="Trebuchet MS"/>
        </w:rPr>
      </w:pPr>
      <w:r>
        <w:rPr>
          <w:rFonts w:asciiTheme="minorHAnsi" w:hAnsiTheme="minorHAnsi" w:cs="Trebuchet MS"/>
        </w:rPr>
        <w:t xml:space="preserve">Planområdet består av kuperad mark, de planerade bostäderna kommer </w:t>
      </w:r>
      <w:r w:rsidR="006F5317">
        <w:rPr>
          <w:rFonts w:asciiTheme="minorHAnsi" w:hAnsiTheme="minorHAnsi" w:cs="Trebuchet MS"/>
        </w:rPr>
        <w:t>placeras</w:t>
      </w:r>
      <w:r>
        <w:rPr>
          <w:rFonts w:asciiTheme="minorHAnsi" w:hAnsiTheme="minorHAnsi" w:cs="Trebuchet MS"/>
        </w:rPr>
        <w:t xml:space="preserve"> på en högre nivå</w:t>
      </w:r>
      <w:r w:rsidR="006F5317">
        <w:rPr>
          <w:rFonts w:asciiTheme="minorHAnsi" w:hAnsiTheme="minorHAnsi" w:cs="Trebuchet MS"/>
        </w:rPr>
        <w:t xml:space="preserve"> än jordbruksmarken i väst.</w:t>
      </w:r>
      <w:r>
        <w:rPr>
          <w:rFonts w:asciiTheme="minorHAnsi" w:hAnsiTheme="minorHAnsi" w:cs="Trebuchet MS"/>
        </w:rPr>
        <w:t xml:space="preserve"> Enligt illustrationsförslaget nedan har många utav d</w:t>
      </w:r>
      <w:r w:rsidR="00B86A3B">
        <w:rPr>
          <w:rFonts w:asciiTheme="minorHAnsi" w:hAnsiTheme="minorHAnsi" w:cs="Trebuchet MS"/>
        </w:rPr>
        <w:t xml:space="preserve">e föreslagna fastigheter fria siktlinjer mot </w:t>
      </w:r>
      <w:r w:rsidR="00896F47">
        <w:rPr>
          <w:rFonts w:asciiTheme="minorHAnsi" w:hAnsiTheme="minorHAnsi" w:cs="Trebuchet MS"/>
        </w:rPr>
        <w:t>Alkvettern</w:t>
      </w:r>
      <w:r w:rsidR="00B86A3B">
        <w:rPr>
          <w:rFonts w:asciiTheme="minorHAnsi" w:hAnsiTheme="minorHAnsi" w:cs="Trebuchet MS"/>
        </w:rPr>
        <w:t xml:space="preserve">. Utsikt över </w:t>
      </w:r>
      <w:r>
        <w:rPr>
          <w:rFonts w:asciiTheme="minorHAnsi" w:hAnsiTheme="minorHAnsi" w:cs="Trebuchet MS"/>
        </w:rPr>
        <w:t xml:space="preserve">och närheten till </w:t>
      </w:r>
      <w:r w:rsidR="00B86A3B">
        <w:rPr>
          <w:rFonts w:asciiTheme="minorHAnsi" w:hAnsiTheme="minorHAnsi" w:cs="Trebuchet MS"/>
        </w:rPr>
        <w:t xml:space="preserve">sjön bedöms gynna attraktiviteten till att bosätta sig </w:t>
      </w:r>
      <w:r>
        <w:rPr>
          <w:rFonts w:asciiTheme="minorHAnsi" w:hAnsiTheme="minorHAnsi" w:cs="Trebuchet MS"/>
        </w:rPr>
        <w:t xml:space="preserve">i området. </w:t>
      </w:r>
      <w:r w:rsidR="00B86A3B">
        <w:rPr>
          <w:rFonts w:asciiTheme="minorHAnsi" w:hAnsiTheme="minorHAnsi" w:cs="Trebuchet MS"/>
        </w:rPr>
        <w:t xml:space="preserve"> </w:t>
      </w:r>
    </w:p>
    <w:p w14:paraId="7F0D4ABD" w14:textId="77777777" w:rsidR="00CB62BF" w:rsidRDefault="002C4417" w:rsidP="00FC21D7">
      <w:pPr>
        <w:keepNext/>
        <w:spacing w:before="218"/>
      </w:pPr>
      <w:r>
        <w:rPr>
          <w:noProof/>
          <w:lang w:bidi="ar-SA"/>
        </w:rPr>
        <w:lastRenderedPageBreak/>
        <w:drawing>
          <wp:inline distT="0" distB="0" distL="0" distR="0" wp14:anchorId="6B1D0D67" wp14:editId="09031386">
            <wp:extent cx="5763260" cy="5979160"/>
            <wp:effectExtent l="0" t="0" r="8890" b="2540"/>
            <wp:docPr id="10" name="Bildobjekt 10"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karta&#10;&#10;Automatiskt genererad beskrivning"/>
                    <pic:cNvPicPr/>
                  </pic:nvPicPr>
                  <pic:blipFill>
                    <a:blip r:embed="rId16"/>
                    <a:stretch>
                      <a:fillRect/>
                    </a:stretch>
                  </pic:blipFill>
                  <pic:spPr>
                    <a:xfrm>
                      <a:off x="0" y="0"/>
                      <a:ext cx="5763260" cy="5979160"/>
                    </a:xfrm>
                    <a:prstGeom prst="rect">
                      <a:avLst/>
                    </a:prstGeom>
                  </pic:spPr>
                </pic:pic>
              </a:graphicData>
            </a:graphic>
          </wp:inline>
        </w:drawing>
      </w:r>
    </w:p>
    <w:p w14:paraId="063885C9" w14:textId="77FA1717" w:rsidR="00B86A3B" w:rsidRPr="00FC21D7" w:rsidRDefault="00CB62BF" w:rsidP="00FC21D7">
      <w:pPr>
        <w:pStyle w:val="Beskrivning"/>
        <w:rPr>
          <w:rFonts w:asciiTheme="minorHAnsi" w:hAnsiTheme="minorHAnsi" w:cs="Trebuchet MS"/>
          <w:color w:val="auto"/>
        </w:rPr>
      </w:pPr>
      <w:r w:rsidRPr="00CB62BF">
        <w:rPr>
          <w:color w:val="auto"/>
        </w:rPr>
        <w:t>Illustrationsförslag över möjlig utformning.</w:t>
      </w:r>
    </w:p>
    <w:p w14:paraId="79BDB238" w14:textId="3F83C963" w:rsidR="00276A43" w:rsidRDefault="00276A43" w:rsidP="0011104D">
      <w:pPr>
        <w:pStyle w:val="Rubrik2"/>
        <w:ind w:left="0"/>
      </w:pPr>
      <w:bookmarkStart w:id="6" w:name="_Toc133508919"/>
      <w:r>
        <w:t>Gator och trafik</w:t>
      </w:r>
    </w:p>
    <w:p w14:paraId="33177D3B" w14:textId="5DFCC1D6" w:rsidR="00276A43" w:rsidRDefault="00276A43" w:rsidP="00276A43">
      <w:pPr>
        <w:spacing w:before="218"/>
        <w:rPr>
          <w:rFonts w:asciiTheme="minorHAnsi" w:hAnsiTheme="minorHAnsi" w:cstheme="minorHAnsi"/>
        </w:rPr>
      </w:pPr>
      <w:r w:rsidRPr="00276A43">
        <w:rPr>
          <w:rFonts w:asciiTheme="minorHAnsi" w:hAnsiTheme="minorHAnsi" w:cstheme="minorHAnsi"/>
        </w:rPr>
        <w:t xml:space="preserve">Gatustrukturen kommer i huvudsak att bestå i en central gata som går genom hela området, med tre stickgator. Gatumarken i planen är tilltagen för att inrymma diken. Själva körbanan föreslås utformas som en smal grusväg, som i intilliggande område. </w:t>
      </w:r>
    </w:p>
    <w:p w14:paraId="42695303" w14:textId="0C367769" w:rsidR="00276A43" w:rsidRPr="00276A43" w:rsidRDefault="001422B6" w:rsidP="00276A43">
      <w:pPr>
        <w:spacing w:before="218"/>
        <w:rPr>
          <w:rFonts w:asciiTheme="minorHAnsi" w:hAnsiTheme="minorHAnsi" w:cstheme="minorHAnsi"/>
        </w:rPr>
      </w:pPr>
      <w:r>
        <w:rPr>
          <w:rFonts w:asciiTheme="minorHAnsi" w:hAnsiTheme="minorHAnsi" w:cstheme="minorHAnsi"/>
        </w:rPr>
        <w:t>Den böljande vägen med gröna sidoområden</w:t>
      </w:r>
      <w:r w:rsidR="00276A43">
        <w:rPr>
          <w:rFonts w:asciiTheme="minorHAnsi" w:hAnsiTheme="minorHAnsi" w:cstheme="minorHAnsi"/>
        </w:rPr>
        <w:t xml:space="preserve"> kommer inte bara att bidra till den småskaliga och gröna känslan som ska prägla området, utan också verka hastighetsnedhållande.</w:t>
      </w:r>
    </w:p>
    <w:p w14:paraId="0C91736C" w14:textId="0D3FC4BC" w:rsidR="00276A43" w:rsidRPr="00276A43" w:rsidRDefault="00276A43" w:rsidP="00276A43">
      <w:pPr>
        <w:spacing w:before="218"/>
        <w:rPr>
          <w:rFonts w:asciiTheme="minorHAnsi" w:hAnsiTheme="minorHAnsi" w:cstheme="minorHAnsi"/>
        </w:rPr>
      </w:pPr>
      <w:r w:rsidRPr="00276A43">
        <w:rPr>
          <w:rFonts w:asciiTheme="minorHAnsi" w:hAnsiTheme="minorHAnsi" w:cstheme="minorHAnsi"/>
        </w:rPr>
        <w:t xml:space="preserve">Stickgatorna slutar i </w:t>
      </w:r>
      <w:r>
        <w:rPr>
          <w:rFonts w:asciiTheme="minorHAnsi" w:hAnsiTheme="minorHAnsi" w:cstheme="minorHAnsi"/>
        </w:rPr>
        <w:t>vändplatser, som getts tillräcklig yta för att möjliggöra vändning med sopbil.</w:t>
      </w:r>
    </w:p>
    <w:p w14:paraId="0FE3198E" w14:textId="2FAFDF79" w:rsidR="00276A43" w:rsidRDefault="00276A43" w:rsidP="0011104D">
      <w:pPr>
        <w:pStyle w:val="Rubrik2"/>
        <w:ind w:left="0"/>
      </w:pPr>
      <w:r>
        <w:rPr>
          <w:noProof/>
          <w:lang w:bidi="ar-SA"/>
        </w:rPr>
        <w:lastRenderedPageBreak/>
        <w:drawing>
          <wp:inline distT="0" distB="0" distL="0" distR="0" wp14:anchorId="5D32AFA3" wp14:editId="42B8C4EE">
            <wp:extent cx="5763260" cy="3242310"/>
            <wp:effectExtent l="0" t="0" r="8890" b="0"/>
            <wp:docPr id="19747572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3260" cy="3242310"/>
                    </a:xfrm>
                    <a:prstGeom prst="rect">
                      <a:avLst/>
                    </a:prstGeom>
                    <a:noFill/>
                    <a:ln>
                      <a:noFill/>
                    </a:ln>
                  </pic:spPr>
                </pic:pic>
              </a:graphicData>
            </a:graphic>
          </wp:inline>
        </w:drawing>
      </w:r>
    </w:p>
    <w:p w14:paraId="379A6DB2" w14:textId="49CA205B" w:rsidR="00276A43" w:rsidRPr="00276A43" w:rsidRDefault="00276A43" w:rsidP="00276A43">
      <w:pPr>
        <w:pStyle w:val="Beskrivning"/>
        <w:rPr>
          <w:color w:val="auto"/>
        </w:rPr>
      </w:pPr>
      <w:r w:rsidRPr="00276A43">
        <w:rPr>
          <w:color w:val="auto"/>
        </w:rPr>
        <w:t>Gatuutformning i intilliggande område.</w:t>
      </w:r>
    </w:p>
    <w:p w14:paraId="631D2BD0" w14:textId="77777777" w:rsidR="00276A43" w:rsidRDefault="00276A43" w:rsidP="0011104D">
      <w:pPr>
        <w:pStyle w:val="Rubrik2"/>
        <w:ind w:left="0"/>
      </w:pPr>
    </w:p>
    <w:p w14:paraId="62199BFD" w14:textId="548126E3" w:rsidR="000F7CDE" w:rsidRPr="0011104D" w:rsidRDefault="000F7CDE" w:rsidP="0011104D">
      <w:pPr>
        <w:pStyle w:val="Rubrik2"/>
        <w:ind w:left="0"/>
      </w:pPr>
      <w:r w:rsidRPr="0011104D">
        <w:t>Dagvattenhantering</w:t>
      </w:r>
      <w:bookmarkEnd w:id="6"/>
    </w:p>
    <w:p w14:paraId="35BB0160" w14:textId="77777777" w:rsidR="0011104D" w:rsidRDefault="0011104D" w:rsidP="00FC21D7">
      <w:pPr>
        <w:spacing w:before="218"/>
        <w:rPr>
          <w:rFonts w:asciiTheme="minorHAnsi" w:hAnsiTheme="minorHAnsi" w:cstheme="minorHAnsi"/>
        </w:rPr>
      </w:pPr>
      <w:r>
        <w:rPr>
          <w:rFonts w:asciiTheme="minorHAnsi" w:hAnsiTheme="minorHAnsi" w:cstheme="minorHAnsi"/>
        </w:rPr>
        <w:t>En dagvattenutredning är gjord för planområdet. Utifrån den föreslås d</w:t>
      </w:r>
      <w:r w:rsidRPr="0011104D">
        <w:rPr>
          <w:rFonts w:asciiTheme="minorHAnsi" w:hAnsiTheme="minorHAnsi" w:cstheme="minorHAnsi"/>
        </w:rPr>
        <w:t>agvattenhantering</w:t>
      </w:r>
      <w:r>
        <w:rPr>
          <w:rFonts w:asciiTheme="minorHAnsi" w:hAnsiTheme="minorHAnsi" w:cstheme="minorHAnsi"/>
        </w:rPr>
        <w:t>en</w:t>
      </w:r>
      <w:r w:rsidRPr="0011104D">
        <w:rPr>
          <w:rFonts w:asciiTheme="minorHAnsi" w:hAnsiTheme="minorHAnsi" w:cstheme="minorHAnsi"/>
        </w:rPr>
        <w:t xml:space="preserve"> ske med gräsbeklädda makadamdiken, alternativt svackdiken längs vägar som transporterar, renar och fördröjer vattnet innan det leds till större gräsdiken som leder vidare vattnet. Från gräsdike på östra sidan föreslås en trumma över till gräsdike på västra sidan, under väg och friluftsområdet. Från gräsdike mot åkerkanten läggs ny trumma, i samma läge som befintlig trumma, under åkern som leder vatten vidare mot utlopp i Alkvettern. Utlopp placeras så utflöde genom trumma endast sker för flöden överstigande fördröjningsvolymen så dagvatten tillåts infiltrera. </w:t>
      </w:r>
    </w:p>
    <w:p w14:paraId="79BA3EDC" w14:textId="5E7C006F" w:rsidR="0011104D" w:rsidRDefault="0011104D" w:rsidP="00FC21D7">
      <w:pPr>
        <w:spacing w:before="218"/>
        <w:rPr>
          <w:rFonts w:asciiTheme="minorHAnsi" w:hAnsiTheme="minorHAnsi" w:cstheme="minorHAnsi"/>
        </w:rPr>
      </w:pPr>
      <w:r>
        <w:rPr>
          <w:noProof/>
          <w:lang w:bidi="ar-SA"/>
        </w:rPr>
        <w:lastRenderedPageBreak/>
        <w:drawing>
          <wp:inline distT="0" distB="0" distL="0" distR="0" wp14:anchorId="5629915E" wp14:editId="661266F0">
            <wp:extent cx="5763260" cy="5041265"/>
            <wp:effectExtent l="0" t="0" r="8890" b="6985"/>
            <wp:docPr id="6599827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82737" name=""/>
                    <pic:cNvPicPr/>
                  </pic:nvPicPr>
                  <pic:blipFill>
                    <a:blip r:embed="rId18"/>
                    <a:stretch>
                      <a:fillRect/>
                    </a:stretch>
                  </pic:blipFill>
                  <pic:spPr>
                    <a:xfrm>
                      <a:off x="0" y="0"/>
                      <a:ext cx="5763260" cy="5041265"/>
                    </a:xfrm>
                    <a:prstGeom prst="rect">
                      <a:avLst/>
                    </a:prstGeom>
                  </pic:spPr>
                </pic:pic>
              </a:graphicData>
            </a:graphic>
          </wp:inline>
        </w:drawing>
      </w:r>
    </w:p>
    <w:p w14:paraId="3448F126" w14:textId="3AAF4EBB" w:rsidR="00896F47" w:rsidRPr="00896F47" w:rsidRDefault="00896F47" w:rsidP="00896F47">
      <w:pPr>
        <w:pStyle w:val="Beskrivning"/>
        <w:rPr>
          <w:color w:val="auto"/>
        </w:rPr>
      </w:pPr>
      <w:r w:rsidRPr="00896F47">
        <w:rPr>
          <w:color w:val="auto"/>
        </w:rPr>
        <w:t>Karta ut dagvattenutredningen som visar vattnets rinnvägar</w:t>
      </w:r>
    </w:p>
    <w:p w14:paraId="11C8DC1A" w14:textId="77777777" w:rsidR="0011104D" w:rsidRDefault="0011104D" w:rsidP="00FC21D7">
      <w:pPr>
        <w:spacing w:before="218"/>
        <w:rPr>
          <w:rFonts w:asciiTheme="minorHAnsi" w:hAnsiTheme="minorHAnsi" w:cstheme="minorHAnsi"/>
        </w:rPr>
      </w:pPr>
      <w:r w:rsidRPr="0011104D">
        <w:rPr>
          <w:rFonts w:asciiTheme="minorHAnsi" w:hAnsiTheme="minorHAnsi" w:cstheme="minorHAnsi"/>
        </w:rPr>
        <w:t>Nya dagvattenanläggningar och utlopp kräver anmälan till kommunens miljöenhet. Makadamdiken längs vägar utformas med flacka slänter så det bildas en liten svacka i övre delen där dagvatten som inte hinner infiltrera kan avledas. I botten läggs dräneringsledning som för vatten vidare förbi uppfarter till utloppspunkt. Vid punkter där makadamdiken övergår till uppfart eller annan upphöjning läggs bräddbrunnar som kopplas till separat ledning för bräddning eller dräneringsledningen. Höjdsättning ska möjliggöra vidare avrinning i dikets sträckning vid skyfall. Runt området placeras djupare gräsdiken som ska transportera dagvatten från omkringliggande mark förbi området och vatten inifrån planområdet ut mot utsläppspunkt.</w:t>
      </w:r>
    </w:p>
    <w:p w14:paraId="453C5492" w14:textId="4CD3D8CD" w:rsidR="0011104D" w:rsidRDefault="0011104D" w:rsidP="00FC21D7">
      <w:pPr>
        <w:spacing w:before="218"/>
        <w:rPr>
          <w:rFonts w:asciiTheme="minorHAnsi" w:hAnsiTheme="minorHAnsi" w:cstheme="minorHAnsi"/>
        </w:rPr>
      </w:pPr>
      <w:r w:rsidRPr="0011104D">
        <w:rPr>
          <w:rFonts w:asciiTheme="minorHAnsi" w:hAnsiTheme="minorHAnsi" w:cstheme="minorHAnsi"/>
        </w:rPr>
        <w:t>Där det finns befintliga diken anpassas dessa för att fungera med de nya dikena och flyttas vid behov inom planområdets ramar. Dessa djupare diken kan även utformas som makadamdiken och anpassas för utsläpp av husgrundsdränering. Vid inlopp och utlopp från trummor ska tillses erosionsskydd för att minska risken för skador på konstruktion. I diken där längslutningen blir för stor kan avbrott skapas för att ta upp höjdskillnader. Avbrott kan exempelvis bestå av strömningsavskärande fyllning som bromsar upp flödet. Ett avbrott ska alltid erosionsskyddas. Dike innan punkt där vatten släpps till recipient ska utformas med slamfälla för att minska sedimenttransport. En slamfälla kan exempelvis vara en grop i diket eller avbrott där flödets hastighet bromsas och sedimentering av större partiklar kan ske.</w:t>
      </w:r>
    </w:p>
    <w:p w14:paraId="337350C3" w14:textId="77777777" w:rsidR="0011104D" w:rsidRDefault="0011104D" w:rsidP="00FC21D7">
      <w:pPr>
        <w:spacing w:before="218"/>
        <w:rPr>
          <w:rFonts w:asciiTheme="minorHAnsi" w:hAnsiTheme="minorHAnsi" w:cstheme="minorHAnsi"/>
        </w:rPr>
      </w:pPr>
    </w:p>
    <w:p w14:paraId="12F7C919" w14:textId="77777777" w:rsidR="0011104D" w:rsidRPr="00926EFA" w:rsidRDefault="0011104D" w:rsidP="00FC21D7">
      <w:pPr>
        <w:spacing w:before="218"/>
        <w:rPr>
          <w:rFonts w:asciiTheme="minorHAnsi" w:hAnsiTheme="minorHAnsi" w:cstheme="minorHAnsi"/>
        </w:rPr>
      </w:pPr>
    </w:p>
    <w:p w14:paraId="3C15A1CA" w14:textId="1C45D61B" w:rsidR="005B3666" w:rsidRDefault="005B3666" w:rsidP="00FC21D7">
      <w:pPr>
        <w:pStyle w:val="Rubrik2"/>
        <w:ind w:left="0"/>
      </w:pPr>
      <w:bookmarkStart w:id="7" w:name="_Toc133508920"/>
      <w:r>
        <w:t>Genomförandetid</w:t>
      </w:r>
      <w:bookmarkEnd w:id="7"/>
    </w:p>
    <w:p w14:paraId="3E339004" w14:textId="37195D68" w:rsidR="005B3666" w:rsidRPr="00926EFA" w:rsidRDefault="00B52546" w:rsidP="00FC21D7">
      <w:pPr>
        <w:spacing w:before="218"/>
        <w:rPr>
          <w:rFonts w:asciiTheme="minorHAnsi" w:hAnsiTheme="minorHAnsi" w:cstheme="minorHAnsi"/>
        </w:rPr>
      </w:pPr>
      <w:r w:rsidRPr="00926EFA">
        <w:rPr>
          <w:rFonts w:asciiTheme="minorHAnsi" w:hAnsiTheme="minorHAnsi" w:cstheme="minorHAnsi"/>
        </w:rPr>
        <w:t xml:space="preserve">Genomförandetiden i planförslaget </w:t>
      </w:r>
      <w:r w:rsidRPr="009A7CF6">
        <w:rPr>
          <w:rFonts w:asciiTheme="minorHAnsi" w:hAnsiTheme="minorHAnsi" w:cstheme="minorHAnsi"/>
        </w:rPr>
        <w:t xml:space="preserve">är </w:t>
      </w:r>
      <w:r w:rsidR="00186C44" w:rsidRPr="009A7CF6">
        <w:rPr>
          <w:rFonts w:asciiTheme="minorHAnsi" w:hAnsiTheme="minorHAnsi" w:cstheme="minorHAnsi"/>
        </w:rPr>
        <w:t>60</w:t>
      </w:r>
      <w:r w:rsidRPr="009A7CF6">
        <w:rPr>
          <w:rFonts w:asciiTheme="minorHAnsi" w:hAnsiTheme="minorHAnsi" w:cstheme="minorHAnsi"/>
        </w:rPr>
        <w:t xml:space="preserve"> månader</w:t>
      </w:r>
      <w:r w:rsidR="009A7CF6">
        <w:rPr>
          <w:rFonts w:asciiTheme="minorHAnsi" w:hAnsiTheme="minorHAnsi" w:cstheme="minorHAnsi"/>
        </w:rPr>
        <w:t xml:space="preserve"> (5 år)</w:t>
      </w:r>
      <w:r w:rsidRPr="00926EFA">
        <w:rPr>
          <w:rFonts w:asciiTheme="minorHAnsi" w:hAnsiTheme="minorHAnsi" w:cstheme="minorHAnsi"/>
        </w:rPr>
        <w:t xml:space="preserve"> från den dag då planen får laga kraft. Genomförandetiden ger en skälig tid för en utbyggnad av området.</w:t>
      </w:r>
    </w:p>
    <w:p w14:paraId="2B11F3E2" w14:textId="77777777" w:rsidR="00B52546" w:rsidRPr="00926EFA" w:rsidRDefault="00B52546" w:rsidP="00FC21D7">
      <w:pPr>
        <w:spacing w:before="218"/>
        <w:rPr>
          <w:rFonts w:asciiTheme="minorHAnsi" w:hAnsiTheme="minorHAnsi" w:cstheme="minorHAnsi"/>
        </w:rPr>
      </w:pPr>
    </w:p>
    <w:p w14:paraId="427F8B2F" w14:textId="196C0DAB" w:rsidR="005B3666" w:rsidRDefault="005B3666" w:rsidP="00FC21D7">
      <w:pPr>
        <w:pStyle w:val="Rubrik2"/>
        <w:ind w:left="0"/>
      </w:pPr>
      <w:bookmarkStart w:id="8" w:name="_Toc133508921"/>
      <w:bookmarkStart w:id="9" w:name="_Hlk129007859"/>
      <w:r>
        <w:t>Allmänplats</w:t>
      </w:r>
      <w:bookmarkEnd w:id="8"/>
    </w:p>
    <w:p w14:paraId="61551BF5" w14:textId="5431F39E" w:rsidR="00E2768D" w:rsidRDefault="00A9436A" w:rsidP="00FC21D7">
      <w:pPr>
        <w:spacing w:before="218"/>
        <w:rPr>
          <w:rFonts w:asciiTheme="minorHAnsi" w:hAnsiTheme="minorHAnsi" w:cstheme="minorHAnsi"/>
        </w:rPr>
      </w:pPr>
      <w:r w:rsidRPr="006F5317">
        <w:rPr>
          <w:rFonts w:asciiTheme="minorHAnsi" w:hAnsiTheme="minorHAnsi" w:cstheme="minorHAnsi"/>
        </w:rPr>
        <w:t xml:space="preserve">Gator och </w:t>
      </w:r>
      <w:r>
        <w:rPr>
          <w:rFonts w:asciiTheme="minorHAnsi" w:hAnsiTheme="minorHAnsi" w:cstheme="minorHAnsi"/>
        </w:rPr>
        <w:t>natur</w:t>
      </w:r>
      <w:r w:rsidRPr="006F5317">
        <w:rPr>
          <w:rFonts w:asciiTheme="minorHAnsi" w:hAnsiTheme="minorHAnsi" w:cstheme="minorHAnsi"/>
        </w:rPr>
        <w:t>mark inom planområdet kommer utgöras av allmän plats vilket innebär att allmänheten har tillträde till marken.</w:t>
      </w:r>
    </w:p>
    <w:p w14:paraId="1B5BC553" w14:textId="77777777" w:rsidR="00A9436A" w:rsidRDefault="00A9436A" w:rsidP="00FC21D7">
      <w:pPr>
        <w:spacing w:before="218"/>
      </w:pPr>
    </w:p>
    <w:p w14:paraId="7882526F" w14:textId="586D6C5C" w:rsidR="005B3666" w:rsidRDefault="005B3666" w:rsidP="00FC21D7">
      <w:pPr>
        <w:pStyle w:val="Rubrik2"/>
        <w:ind w:left="0"/>
      </w:pPr>
      <w:bookmarkStart w:id="10" w:name="_Toc133508922"/>
      <w:r>
        <w:t>Kvartersmark</w:t>
      </w:r>
      <w:bookmarkEnd w:id="10"/>
    </w:p>
    <w:p w14:paraId="78E2F4C3" w14:textId="5E38ED80" w:rsidR="00A9436A" w:rsidRDefault="00A9436A" w:rsidP="00FC21D7">
      <w:pPr>
        <w:spacing w:before="218"/>
        <w:rPr>
          <w:rFonts w:asciiTheme="minorHAnsi" w:hAnsiTheme="minorHAnsi" w:cstheme="minorHAnsi"/>
        </w:rPr>
      </w:pPr>
      <w:r w:rsidRPr="00A9436A">
        <w:rPr>
          <w:rFonts w:asciiTheme="minorHAnsi" w:hAnsiTheme="minorHAnsi" w:cstheme="minorHAnsi"/>
        </w:rPr>
        <w:t xml:space="preserve">Med kvartersmark avses all mark inom planområdet som inte ska utgöra allmän plats. I denna detaljplan tillåts markanvändningen bostäder, </w:t>
      </w:r>
      <w:r>
        <w:rPr>
          <w:rFonts w:asciiTheme="minorHAnsi" w:hAnsiTheme="minorHAnsi" w:cstheme="minorHAnsi"/>
        </w:rPr>
        <w:t>transformatorstation och friluftsområde.</w:t>
      </w:r>
    </w:p>
    <w:p w14:paraId="30213CEF" w14:textId="77777777" w:rsidR="00A9436A" w:rsidRPr="00A9436A" w:rsidRDefault="00A9436A" w:rsidP="00FC21D7">
      <w:pPr>
        <w:spacing w:before="218"/>
        <w:rPr>
          <w:rFonts w:asciiTheme="minorHAnsi" w:hAnsiTheme="minorHAnsi" w:cstheme="minorHAnsi"/>
        </w:rPr>
      </w:pPr>
    </w:p>
    <w:p w14:paraId="3D0FCDF5" w14:textId="1476087B" w:rsidR="005B3666" w:rsidRDefault="005B3666" w:rsidP="00FC21D7">
      <w:pPr>
        <w:pStyle w:val="Rubrik2"/>
        <w:ind w:left="0"/>
      </w:pPr>
      <w:bookmarkStart w:id="11" w:name="_Toc133508923"/>
      <w:bookmarkEnd w:id="9"/>
      <w:r>
        <w:t>Ärendeinformation</w:t>
      </w:r>
      <w:bookmarkEnd w:id="11"/>
    </w:p>
    <w:p w14:paraId="117883F8" w14:textId="631D6F14" w:rsidR="006D7116" w:rsidRPr="006D7116" w:rsidRDefault="006D7116" w:rsidP="00FC21D7">
      <w:pPr>
        <w:spacing w:before="218"/>
        <w:rPr>
          <w:rFonts w:asciiTheme="minorHAnsi" w:hAnsiTheme="minorHAnsi" w:cstheme="minorHAnsi"/>
          <w:color w:val="808080" w:themeColor="background1" w:themeShade="80"/>
        </w:rPr>
      </w:pPr>
      <w:r>
        <w:rPr>
          <w:noProof/>
          <w:lang w:bidi="ar-SA"/>
        </w:rPr>
        <w:drawing>
          <wp:inline distT="0" distB="0" distL="0" distR="0" wp14:anchorId="7B3B3AA3" wp14:editId="57225C57">
            <wp:extent cx="4686300" cy="1800225"/>
            <wp:effectExtent l="19050" t="19050" r="19050" b="28575"/>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pic:nvPicPr>
                  <pic:blipFill>
                    <a:blip r:embed="rId19"/>
                    <a:stretch>
                      <a:fillRect/>
                    </a:stretch>
                  </pic:blipFill>
                  <pic:spPr>
                    <a:xfrm>
                      <a:off x="0" y="0"/>
                      <a:ext cx="4686300" cy="1800225"/>
                    </a:xfrm>
                    <a:prstGeom prst="rect">
                      <a:avLst/>
                    </a:prstGeom>
                    <a:ln>
                      <a:solidFill>
                        <a:schemeClr val="bg1">
                          <a:lumMod val="50000"/>
                        </a:schemeClr>
                      </a:solidFill>
                    </a:ln>
                  </pic:spPr>
                </pic:pic>
              </a:graphicData>
            </a:graphic>
          </wp:inline>
        </w:drawing>
      </w:r>
    </w:p>
    <w:p w14:paraId="6369DE2E" w14:textId="77777777" w:rsidR="008F7F56" w:rsidRPr="008F7F56" w:rsidRDefault="008F7F56" w:rsidP="00FC21D7">
      <w:pPr>
        <w:spacing w:before="218"/>
        <w:rPr>
          <w:rFonts w:asciiTheme="minorHAnsi" w:hAnsiTheme="minorHAnsi" w:cstheme="minorHAnsi"/>
        </w:rPr>
      </w:pPr>
      <w:r w:rsidRPr="008F7F56">
        <w:rPr>
          <w:rFonts w:asciiTheme="minorHAnsi" w:hAnsiTheme="minorHAnsi" w:cstheme="minorHAnsi"/>
        </w:rPr>
        <w:t>Detaljplan för del av Herrnäset 1:101 i Storfors kommun, Värmlands län</w:t>
      </w:r>
    </w:p>
    <w:p w14:paraId="02475C61" w14:textId="1144F6B9" w:rsidR="006D7116" w:rsidRPr="00AC0D11" w:rsidRDefault="008F7F56" w:rsidP="00FC21D7">
      <w:pPr>
        <w:spacing w:before="218"/>
        <w:rPr>
          <w:rFonts w:asciiTheme="minorHAnsi" w:hAnsiTheme="minorHAnsi" w:cstheme="minorHAnsi"/>
        </w:rPr>
      </w:pPr>
      <w:r>
        <w:rPr>
          <w:rFonts w:asciiTheme="minorHAnsi" w:hAnsiTheme="minorHAnsi" w:cstheme="minorHAnsi"/>
        </w:rPr>
        <w:t>Diarienummer</w:t>
      </w:r>
      <w:r w:rsidRPr="00AC0D11">
        <w:rPr>
          <w:rFonts w:asciiTheme="minorHAnsi" w:hAnsiTheme="minorHAnsi" w:cstheme="minorHAnsi"/>
        </w:rPr>
        <w:t>:</w:t>
      </w:r>
      <w:r w:rsidR="00EB3D05" w:rsidRPr="00AC0D11">
        <w:rPr>
          <w:rFonts w:asciiTheme="minorHAnsi" w:hAnsiTheme="minorHAnsi" w:cstheme="minorHAnsi"/>
        </w:rPr>
        <w:t xml:space="preserve"> KS/2021:489</w:t>
      </w:r>
    </w:p>
    <w:p w14:paraId="4E9F24AF" w14:textId="1140F542" w:rsidR="008F7F56" w:rsidRPr="00AC0D11" w:rsidRDefault="008F7F56" w:rsidP="00FC21D7">
      <w:pPr>
        <w:spacing w:before="218"/>
        <w:rPr>
          <w:rFonts w:asciiTheme="minorHAnsi" w:hAnsiTheme="minorHAnsi" w:cstheme="minorHAnsi"/>
        </w:rPr>
      </w:pPr>
      <w:r w:rsidRPr="00AC0D11">
        <w:rPr>
          <w:rFonts w:asciiTheme="minorHAnsi" w:hAnsiTheme="minorHAnsi" w:cstheme="minorHAnsi"/>
        </w:rPr>
        <w:t>Hänvisning till beslutsprotokollet:</w:t>
      </w:r>
      <w:r w:rsidR="00EB3D05" w:rsidRPr="00AC0D11">
        <w:rPr>
          <w:rFonts w:asciiTheme="minorHAnsi" w:hAnsiTheme="minorHAnsi" w:cstheme="minorHAnsi"/>
        </w:rPr>
        <w:t xml:space="preserve"> KS/2021:489 § 16</w:t>
      </w:r>
    </w:p>
    <w:p w14:paraId="3937807A" w14:textId="1BFCC504" w:rsidR="008F7F56" w:rsidRPr="00AC0D11" w:rsidRDefault="008F7F56" w:rsidP="00FC21D7">
      <w:pPr>
        <w:spacing w:before="218"/>
        <w:rPr>
          <w:rFonts w:asciiTheme="minorHAnsi" w:hAnsiTheme="minorHAnsi" w:cstheme="minorHAnsi"/>
        </w:rPr>
      </w:pPr>
      <w:r w:rsidRPr="00AC0D11">
        <w:rPr>
          <w:rFonts w:asciiTheme="minorHAnsi" w:hAnsiTheme="minorHAnsi" w:cstheme="minorHAnsi"/>
        </w:rPr>
        <w:t xml:space="preserve">Datum då detaljplanen påbörjades (planbesked?): </w:t>
      </w:r>
      <w:r w:rsidR="00EB3D05" w:rsidRPr="00AC0D11">
        <w:rPr>
          <w:rFonts w:asciiTheme="minorHAnsi" w:hAnsiTheme="minorHAnsi" w:cstheme="minorHAnsi"/>
        </w:rPr>
        <w:t>2022-01-17</w:t>
      </w:r>
    </w:p>
    <w:p w14:paraId="0ABC9AA5" w14:textId="4758450A" w:rsidR="00CA51E1" w:rsidRPr="00AC0D11" w:rsidRDefault="008F7F56" w:rsidP="00FC21D7">
      <w:pPr>
        <w:spacing w:before="218"/>
        <w:rPr>
          <w:rFonts w:asciiTheme="minorHAnsi" w:hAnsiTheme="minorHAnsi" w:cstheme="minorHAnsi"/>
        </w:rPr>
      </w:pPr>
      <w:r w:rsidRPr="00AC0D11">
        <w:rPr>
          <w:rFonts w:asciiTheme="minorHAnsi" w:hAnsiTheme="minorHAnsi" w:cstheme="minorHAnsi"/>
        </w:rPr>
        <w:t>Laga kraft: xxxx-xx-xx</w:t>
      </w:r>
    </w:p>
    <w:p w14:paraId="624BEA49" w14:textId="58646579" w:rsidR="008C7EA0" w:rsidRDefault="008C7EA0" w:rsidP="00FC21D7">
      <w:pPr>
        <w:rPr>
          <w:rFonts w:asciiTheme="minorHAnsi" w:hAnsiTheme="minorHAnsi" w:cstheme="minorHAnsi"/>
        </w:rPr>
      </w:pPr>
      <w:r>
        <w:rPr>
          <w:rFonts w:asciiTheme="minorHAnsi" w:hAnsiTheme="minorHAnsi" w:cstheme="minorHAnsi"/>
        </w:rPr>
        <w:br w:type="page"/>
      </w:r>
    </w:p>
    <w:p w14:paraId="1E95B1D2" w14:textId="77777777" w:rsidR="005B3666" w:rsidRDefault="005B3666" w:rsidP="00FC21D7">
      <w:pPr>
        <w:spacing w:before="218"/>
        <w:rPr>
          <w:rFonts w:asciiTheme="minorHAnsi" w:hAnsiTheme="minorHAnsi" w:cstheme="minorHAnsi"/>
        </w:rPr>
      </w:pPr>
    </w:p>
    <w:p w14:paraId="4A021770" w14:textId="38672217" w:rsidR="004A5861" w:rsidRDefault="004A5861" w:rsidP="00FC21D7">
      <w:pPr>
        <w:pStyle w:val="Rubrik1"/>
        <w:ind w:left="0"/>
      </w:pPr>
      <w:bookmarkStart w:id="12" w:name="_Toc133508924"/>
      <w:r>
        <w:t>MOTIV TILL DETALJPLANENS REGLERINGAR</w:t>
      </w:r>
      <w:bookmarkEnd w:id="12"/>
    </w:p>
    <w:p w14:paraId="679390B0" w14:textId="2E2A8245" w:rsidR="004A5861" w:rsidRDefault="00FE6386" w:rsidP="00FC21D7">
      <w:pPr>
        <w:spacing w:before="218"/>
        <w:rPr>
          <w:rFonts w:asciiTheme="minorHAnsi" w:hAnsiTheme="minorHAnsi" w:cstheme="minorHAnsi"/>
        </w:rPr>
      </w:pPr>
      <w:r w:rsidRPr="00FE6386">
        <w:rPr>
          <w:rFonts w:asciiTheme="minorHAnsi" w:hAnsiTheme="minorHAnsi" w:cstheme="minorHAnsi"/>
        </w:rPr>
        <w:t>En plankarta med bestämmelser är det juridiskt bindande dokument som reglerar användningen av mark- och vattenområde. Plankartan omfattar det område inom vilken detaljplanens bestämmelser gäller</w:t>
      </w:r>
      <w:r>
        <w:rPr>
          <w:rFonts w:asciiTheme="minorHAnsi" w:hAnsiTheme="minorHAnsi" w:cstheme="minorHAnsi"/>
        </w:rPr>
        <w:t>.</w:t>
      </w:r>
    </w:p>
    <w:p w14:paraId="7F7E4155" w14:textId="4678A6A8" w:rsidR="00FE6386" w:rsidRDefault="009A7CF6" w:rsidP="00FC21D7">
      <w:pPr>
        <w:spacing w:before="218"/>
        <w:rPr>
          <w:rFonts w:asciiTheme="minorHAnsi" w:hAnsiTheme="minorHAnsi" w:cstheme="minorHAnsi"/>
        </w:rPr>
      </w:pPr>
      <w:r>
        <w:rPr>
          <w:noProof/>
          <w:lang w:bidi="ar-SA"/>
        </w:rPr>
        <w:drawing>
          <wp:inline distT="0" distB="0" distL="0" distR="0" wp14:anchorId="1D9E60C9" wp14:editId="3EEBDF03">
            <wp:extent cx="5763260" cy="4098290"/>
            <wp:effectExtent l="0" t="0" r="8890" b="0"/>
            <wp:docPr id="1596314840" name="Bildobjekt 1" descr="En bild som visar diagram, schemat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14840" name="Bildobjekt 1" descr="En bild som visar diagram, schematisk&#10;&#10;Automatiskt genererad beskrivning"/>
                    <pic:cNvPicPr/>
                  </pic:nvPicPr>
                  <pic:blipFill>
                    <a:blip r:embed="rId20"/>
                    <a:stretch>
                      <a:fillRect/>
                    </a:stretch>
                  </pic:blipFill>
                  <pic:spPr>
                    <a:xfrm>
                      <a:off x="0" y="0"/>
                      <a:ext cx="5763260" cy="4098290"/>
                    </a:xfrm>
                    <a:prstGeom prst="rect">
                      <a:avLst/>
                    </a:prstGeom>
                  </pic:spPr>
                </pic:pic>
              </a:graphicData>
            </a:graphic>
          </wp:inline>
        </w:drawing>
      </w:r>
    </w:p>
    <w:p w14:paraId="662EAB04" w14:textId="2025597C" w:rsidR="009A7CF6" w:rsidRPr="00896F47" w:rsidRDefault="00896F47" w:rsidP="00896F47">
      <w:pPr>
        <w:pStyle w:val="Beskrivning"/>
        <w:rPr>
          <w:color w:val="auto"/>
        </w:rPr>
      </w:pPr>
      <w:r w:rsidRPr="00896F47">
        <w:rPr>
          <w:color w:val="auto"/>
        </w:rPr>
        <w:t>Plankarta med bestämmelser</w:t>
      </w:r>
    </w:p>
    <w:p w14:paraId="3F13A2A3" w14:textId="008F8980" w:rsidR="00BE0416" w:rsidRPr="00BE0416" w:rsidRDefault="00BE0416" w:rsidP="00FC21D7">
      <w:pPr>
        <w:pStyle w:val="Rubrik2"/>
        <w:ind w:left="0"/>
      </w:pPr>
      <w:bookmarkStart w:id="13" w:name="_Toc133508925"/>
      <w:r w:rsidRPr="00BE0416">
        <w:t>Användning av mark och vatten</w:t>
      </w:r>
      <w:r w:rsidR="00051373">
        <w:t xml:space="preserve"> - </w:t>
      </w:r>
      <w:r w:rsidRPr="00BE0416">
        <w:t>Allmän platsmark</w:t>
      </w:r>
      <w:bookmarkEnd w:id="13"/>
    </w:p>
    <w:p w14:paraId="6F531FED" w14:textId="56A6224D" w:rsidR="00BE0416" w:rsidRDefault="00BE0416" w:rsidP="00FC21D7">
      <w:pPr>
        <w:spacing w:before="218"/>
        <w:rPr>
          <w:rFonts w:asciiTheme="minorHAnsi" w:hAnsiTheme="minorHAnsi" w:cstheme="minorHAnsi"/>
        </w:rPr>
      </w:pPr>
      <w:r w:rsidRPr="00DD190D">
        <w:rPr>
          <w:rFonts w:asciiTheme="minorHAnsi" w:hAnsiTheme="minorHAnsi" w:cstheme="minorHAnsi"/>
        </w:rPr>
        <w:t xml:space="preserve">Gator och </w:t>
      </w:r>
      <w:r w:rsidR="00DD190D" w:rsidRPr="00DD190D">
        <w:rPr>
          <w:rFonts w:asciiTheme="minorHAnsi" w:hAnsiTheme="minorHAnsi" w:cstheme="minorHAnsi"/>
        </w:rPr>
        <w:t>natur</w:t>
      </w:r>
      <w:r w:rsidRPr="00DD190D">
        <w:rPr>
          <w:rFonts w:asciiTheme="minorHAnsi" w:hAnsiTheme="minorHAnsi" w:cstheme="minorHAnsi"/>
        </w:rPr>
        <w:t xml:space="preserve">mark inom planområdet kommer utgöras av allmän plats vilket innebär att allmänheten har tillträde till marken. För de allmänna platserna inom planområdet gäller enskilt huvudmannaskap. </w:t>
      </w:r>
    </w:p>
    <w:tbl>
      <w:tblPr>
        <w:tblStyle w:val="Tabellrutnt"/>
        <w:tblpPr w:leftFromText="141" w:rightFromText="141" w:vertAnchor="text" w:horzAnchor="margin"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FC21D7" w14:paraId="2F3516A4" w14:textId="77777777" w:rsidTr="00FC21D7">
        <w:tc>
          <w:tcPr>
            <w:tcW w:w="8364" w:type="dxa"/>
            <w:vAlign w:val="center"/>
          </w:tcPr>
          <w:p w14:paraId="36211BD2" w14:textId="77777777" w:rsidR="00FC21D7" w:rsidRPr="00DD190D" w:rsidRDefault="00FC21D7" w:rsidP="00FC21D7">
            <w:pPr>
              <w:pStyle w:val="Rubrik3"/>
              <w:ind w:left="0"/>
            </w:pPr>
            <w:r w:rsidRPr="00DD190D">
              <w:t>Gata</w:t>
            </w:r>
          </w:p>
        </w:tc>
      </w:tr>
      <w:tr w:rsidR="00FC21D7" w14:paraId="508FCCDB" w14:textId="77777777" w:rsidTr="00FC21D7">
        <w:trPr>
          <w:trHeight w:val="3125"/>
        </w:trPr>
        <w:tc>
          <w:tcPr>
            <w:tcW w:w="8364" w:type="dxa"/>
          </w:tcPr>
          <w:p w14:paraId="22B252C5" w14:textId="77777777" w:rsidR="00FC21D7" w:rsidRPr="006F5317" w:rsidRDefault="00FC21D7" w:rsidP="00FC21D7">
            <w:pPr>
              <w:spacing w:before="218"/>
              <w:rPr>
                <w:rFonts w:asciiTheme="minorHAnsi" w:hAnsiTheme="minorHAnsi" w:cstheme="minorHAnsi"/>
              </w:rPr>
            </w:pPr>
            <w:r w:rsidRPr="00DD190D">
              <w:rPr>
                <w:rFonts w:asciiTheme="minorHAnsi" w:hAnsiTheme="minorHAnsi" w:cstheme="minorHAnsi"/>
              </w:rPr>
              <w:t>En gata är en allmän plats som är avsedd både för fordonstrafik och gång- och cykeltrafik. En gata avgrenas från huvudnätet och ingår i lokalnätet, har lägre framkomlighet och ofta många</w:t>
            </w:r>
            <w:r w:rsidRPr="006F5317">
              <w:rPr>
                <w:rFonts w:asciiTheme="minorHAnsi" w:hAnsiTheme="minorHAnsi" w:cstheme="minorHAnsi"/>
              </w:rPr>
              <w:t xml:space="preserve"> utfarter. Användningen gata används för gator som främst är avsedda för trafik inom en ort eller för trafik som har sitt mål vid gatan. Det handlar om allt ifrån villagator till stadsgator. I användningen ingår lokalgator, industrigator, bussgator, gågator och gångfartsområden. I vissa fall kan även det som tidigare benämndes huvudgata ingå om de har karaktären av en stadsgata.</w:t>
            </w:r>
          </w:p>
          <w:p w14:paraId="2E1E0418" w14:textId="77777777" w:rsidR="00FC21D7" w:rsidRPr="00A86FFA" w:rsidRDefault="00FC21D7" w:rsidP="00FC21D7">
            <w:pPr>
              <w:spacing w:before="218"/>
              <w:rPr>
                <w:rFonts w:asciiTheme="minorHAnsi" w:hAnsiTheme="minorHAnsi" w:cstheme="minorHAnsi"/>
              </w:rPr>
            </w:pPr>
            <w:r w:rsidRPr="006F5317">
              <w:rPr>
                <w:rFonts w:asciiTheme="minorHAnsi" w:hAnsiTheme="minorHAnsi" w:cstheme="minorHAnsi"/>
              </w:rPr>
              <w:t>I planförslaget säkerställer bestämmelsen erforderliga ytor och åtkomst till planerade bostäder.</w:t>
            </w:r>
          </w:p>
        </w:tc>
      </w:tr>
      <w:tr w:rsidR="00FC21D7" w14:paraId="636145A7" w14:textId="77777777" w:rsidTr="00FC21D7">
        <w:trPr>
          <w:trHeight w:val="284"/>
        </w:trPr>
        <w:tc>
          <w:tcPr>
            <w:tcW w:w="8364" w:type="dxa"/>
            <w:vAlign w:val="center"/>
          </w:tcPr>
          <w:p w14:paraId="37B2D9FB" w14:textId="77777777" w:rsidR="00FC21D7" w:rsidRPr="00A21CD4" w:rsidRDefault="00FC21D7" w:rsidP="00FC21D7">
            <w:pPr>
              <w:pStyle w:val="Rubrik3"/>
              <w:ind w:left="0"/>
            </w:pPr>
            <w:r>
              <w:lastRenderedPageBreak/>
              <w:t>Natur</w:t>
            </w:r>
          </w:p>
        </w:tc>
      </w:tr>
      <w:tr w:rsidR="00FC21D7" w14:paraId="2313C67C" w14:textId="77777777" w:rsidTr="00FC21D7">
        <w:trPr>
          <w:trHeight w:val="2834"/>
        </w:trPr>
        <w:tc>
          <w:tcPr>
            <w:tcW w:w="8364" w:type="dxa"/>
          </w:tcPr>
          <w:p w14:paraId="25B9FED9" w14:textId="77777777" w:rsidR="00FC21D7" w:rsidRDefault="00FC21D7" w:rsidP="00FC21D7">
            <w:pPr>
              <w:spacing w:before="218"/>
              <w:rPr>
                <w:rFonts w:asciiTheme="minorHAnsi" w:hAnsiTheme="minorHAnsi" w:cstheme="minorHAnsi"/>
              </w:rPr>
            </w:pPr>
            <w:r w:rsidRPr="00E8371E">
              <w:rPr>
                <w:rFonts w:asciiTheme="minorHAnsi" w:hAnsiTheme="minorHAnsi" w:cstheme="minorHAnsi"/>
              </w:rPr>
              <w:t>Natur används för grönområden som inte är anlagda och som inte kräver någon omfattande skötsel. Användningen används ofta för att säkerställa att ett område bevaras som grönområde. Mindre grönområden eller skogsdungar mellan bostadsområden planläggs vanligen som Natur. Det kan handla om gröna stråk mellan bebyggelse som leder ut i större naturområden eller grönområden som utgör skydd mot störningar från buller eller ljus. Natur kan även innehålla utrymmen för omhändertagande av dagvatten</w:t>
            </w:r>
          </w:p>
          <w:p w14:paraId="6B7282E0" w14:textId="77777777" w:rsidR="00FC21D7" w:rsidRPr="00A9436A" w:rsidRDefault="00FC21D7" w:rsidP="00FC21D7">
            <w:pPr>
              <w:spacing w:before="218"/>
              <w:rPr>
                <w:rFonts w:asciiTheme="minorHAnsi" w:hAnsiTheme="minorHAnsi" w:cstheme="minorHAnsi"/>
              </w:rPr>
            </w:pPr>
            <w:r w:rsidRPr="006F5317">
              <w:rPr>
                <w:rFonts w:asciiTheme="minorHAnsi" w:hAnsiTheme="minorHAnsi" w:cstheme="minorHAnsi"/>
              </w:rPr>
              <w:t xml:space="preserve">I planförslaget anges bestämmelsen på ytor som i huvudsak avser vegetation i </w:t>
            </w:r>
            <w:r>
              <w:rPr>
                <w:rFonts w:asciiTheme="minorHAnsi" w:hAnsiTheme="minorHAnsi" w:cstheme="minorHAnsi"/>
              </w:rPr>
              <w:t>kuperade</w:t>
            </w:r>
            <w:r w:rsidRPr="006F5317">
              <w:rPr>
                <w:rFonts w:asciiTheme="minorHAnsi" w:hAnsiTheme="minorHAnsi" w:cstheme="minorHAnsi"/>
              </w:rPr>
              <w:t xml:space="preserve"> partier. Inom </w:t>
            </w:r>
            <w:r>
              <w:rPr>
                <w:rFonts w:asciiTheme="minorHAnsi" w:hAnsiTheme="minorHAnsi" w:cstheme="minorHAnsi"/>
              </w:rPr>
              <w:t>natur</w:t>
            </w:r>
            <w:r w:rsidRPr="006F5317">
              <w:rPr>
                <w:rFonts w:asciiTheme="minorHAnsi" w:hAnsiTheme="minorHAnsi" w:cstheme="minorHAnsi"/>
              </w:rPr>
              <w:t xml:space="preserve"> kan dagvatten omhändertas och träd bevaras.</w:t>
            </w:r>
          </w:p>
        </w:tc>
      </w:tr>
    </w:tbl>
    <w:p w14:paraId="3E7ED68A" w14:textId="77777777" w:rsidR="00DD190D" w:rsidRPr="00DD190D" w:rsidRDefault="00DD190D" w:rsidP="00FC21D7">
      <w:pPr>
        <w:spacing w:before="218"/>
        <w:rPr>
          <w:rFonts w:asciiTheme="minorHAnsi" w:hAnsiTheme="minorHAnsi" w:cstheme="minorHAnsi"/>
        </w:rPr>
      </w:pPr>
    </w:p>
    <w:p w14:paraId="4A70569D" w14:textId="453BA790" w:rsidR="00BE0416" w:rsidRPr="00051373" w:rsidRDefault="00051373" w:rsidP="00FC21D7">
      <w:pPr>
        <w:pStyle w:val="Rubrik2"/>
        <w:ind w:left="0"/>
      </w:pPr>
      <w:bookmarkStart w:id="14" w:name="_Toc133508926"/>
      <w:r w:rsidRPr="00BE0416">
        <w:t>Användning av mark och vatten</w:t>
      </w:r>
      <w:r>
        <w:t xml:space="preserve"> - </w:t>
      </w:r>
      <w:r w:rsidR="00BE0416" w:rsidRPr="00051373">
        <w:t>Kvartersmark</w:t>
      </w:r>
      <w:bookmarkEnd w:id="14"/>
    </w:p>
    <w:p w14:paraId="6F8231BB" w14:textId="63DEB969" w:rsidR="00FC21D7" w:rsidRDefault="00BE0416" w:rsidP="00FC21D7">
      <w:pPr>
        <w:spacing w:before="218"/>
        <w:rPr>
          <w:rFonts w:asciiTheme="minorHAnsi" w:hAnsiTheme="minorHAnsi" w:cstheme="minorHAnsi"/>
        </w:rPr>
      </w:pPr>
      <w:r w:rsidRPr="00BE0416">
        <w:rPr>
          <w:rFonts w:asciiTheme="minorHAnsi" w:hAnsiTheme="minorHAnsi" w:cstheme="minorHAnsi"/>
        </w:rPr>
        <w:t>Med kvartersmark avses all mark inom planområdet som inte ska utgöra allmän plats</w:t>
      </w:r>
      <w:r w:rsidR="00DD190D" w:rsidRPr="00A9436A">
        <w:rPr>
          <w:rFonts w:asciiTheme="minorHAnsi" w:hAnsiTheme="minorHAnsi" w:cstheme="minorHAnsi"/>
        </w:rPr>
        <w:t xml:space="preserve">. I denna detaljplan tillåts markanvändningen bostäder, </w:t>
      </w:r>
      <w:r w:rsidR="00DD190D">
        <w:rPr>
          <w:rFonts w:asciiTheme="minorHAnsi" w:hAnsiTheme="minorHAnsi" w:cstheme="minorHAnsi"/>
        </w:rPr>
        <w:t>transformatorstation och friluftsområde.</w:t>
      </w:r>
    </w:p>
    <w:tbl>
      <w:tblPr>
        <w:tblStyle w:val="Tabellrutnt"/>
        <w:tblpPr w:leftFromText="141" w:rightFromText="141" w:vertAnchor="text" w:horzAnchor="margin"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655"/>
      </w:tblGrid>
      <w:tr w:rsidR="00FC21D7" w14:paraId="181634BD" w14:textId="77777777" w:rsidTr="00FC21D7">
        <w:tc>
          <w:tcPr>
            <w:tcW w:w="709" w:type="dxa"/>
            <w:vAlign w:val="center"/>
          </w:tcPr>
          <w:p w14:paraId="7D49FDF4" w14:textId="77777777" w:rsidR="00FC21D7" w:rsidRPr="00DD190D" w:rsidRDefault="00FC21D7" w:rsidP="00FC21D7">
            <w:pPr>
              <w:pStyle w:val="Rubrik3"/>
              <w:ind w:left="0"/>
            </w:pPr>
            <w:r>
              <w:t xml:space="preserve">B - </w:t>
            </w:r>
          </w:p>
        </w:tc>
        <w:tc>
          <w:tcPr>
            <w:tcW w:w="7655" w:type="dxa"/>
            <w:vAlign w:val="center"/>
          </w:tcPr>
          <w:p w14:paraId="1AA070DB" w14:textId="77777777" w:rsidR="00FC21D7" w:rsidRPr="00DD190D" w:rsidRDefault="00FC21D7" w:rsidP="00FC21D7">
            <w:pPr>
              <w:pStyle w:val="Rubrik3"/>
              <w:ind w:left="0"/>
            </w:pPr>
            <w:r w:rsidRPr="00CA38D8">
              <w:t>Bostäder</w:t>
            </w:r>
          </w:p>
        </w:tc>
      </w:tr>
      <w:tr w:rsidR="00FC21D7" w14:paraId="3D450BF7" w14:textId="77777777" w:rsidTr="00FC21D7">
        <w:trPr>
          <w:trHeight w:val="3402"/>
        </w:trPr>
        <w:tc>
          <w:tcPr>
            <w:tcW w:w="8364" w:type="dxa"/>
            <w:gridSpan w:val="2"/>
          </w:tcPr>
          <w:p w14:paraId="26F1EC76" w14:textId="77777777" w:rsidR="00FC21D7" w:rsidRPr="00A9436A" w:rsidRDefault="00FC21D7" w:rsidP="00FC21D7">
            <w:pPr>
              <w:spacing w:before="218"/>
              <w:rPr>
                <w:rFonts w:asciiTheme="minorHAnsi" w:hAnsiTheme="minorHAnsi" w:cstheme="minorHAnsi"/>
              </w:rPr>
            </w:pPr>
            <w:r w:rsidRPr="00A9436A">
              <w:rPr>
                <w:rFonts w:asciiTheme="minorHAnsi" w:hAnsiTheme="minorHAnsi" w:cstheme="minorHAnsi"/>
              </w:rPr>
              <w:t>Med användningen bostäder avses boende med varaktig karaktär. I användningen ingår vanliga bostäder, fritidshus och olika typer av kategoribostäder som till exempel studentbostäder och seniorbostäder. Även gruppbostäder, träningsbostäder och liknande typer av boenden som innefattar viss omsorg kan ingå, om inte vårdinslaget är för stort. I användningen ingår också bostadskomplement av olika slag. Bostadskomplement kan ligga i eller i anslutning till bostaden och är sådant som är till för de boendes behov. Det kan till exempel vara garage, parkering, tvättstuga, gäststuga eller gästlägenhet, växthus, lekplats och miljöhus för flerbostadshus. Även förskola i begränsad omfattning som är inrymd i ett flerbostadshus kan betraktas som bostadskomplement.</w:t>
            </w:r>
          </w:p>
          <w:p w14:paraId="2A092E61" w14:textId="77777777" w:rsidR="00FC21D7" w:rsidRPr="00A86FFA" w:rsidRDefault="00FC21D7" w:rsidP="00FC21D7">
            <w:pPr>
              <w:spacing w:before="218"/>
              <w:rPr>
                <w:rFonts w:asciiTheme="minorHAnsi" w:hAnsiTheme="minorHAnsi" w:cstheme="minorHAnsi"/>
              </w:rPr>
            </w:pPr>
            <w:r w:rsidRPr="00A9436A">
              <w:rPr>
                <w:rFonts w:asciiTheme="minorHAnsi" w:hAnsiTheme="minorHAnsi" w:cstheme="minorHAnsi"/>
              </w:rPr>
              <w:t>I planförslaget används bestämmelsen för att säkerställa lämpliga ytor för bostäder.</w:t>
            </w:r>
          </w:p>
        </w:tc>
      </w:tr>
      <w:tr w:rsidR="00FC21D7" w14:paraId="5E6F8581" w14:textId="77777777" w:rsidTr="00FC21D7">
        <w:trPr>
          <w:trHeight w:val="284"/>
        </w:trPr>
        <w:tc>
          <w:tcPr>
            <w:tcW w:w="709" w:type="dxa"/>
            <w:vAlign w:val="center"/>
          </w:tcPr>
          <w:p w14:paraId="1CE8DC92" w14:textId="77777777" w:rsidR="00FC21D7" w:rsidRPr="00A21CD4" w:rsidRDefault="00FC21D7" w:rsidP="00FC21D7">
            <w:pPr>
              <w:pStyle w:val="Rubrik3"/>
              <w:ind w:left="0"/>
            </w:pPr>
            <w:r w:rsidRPr="001C3A9F">
              <w:t>E</w:t>
            </w:r>
            <w:r w:rsidRPr="00A21CD4">
              <w:rPr>
                <w:vertAlign w:val="subscript"/>
              </w:rPr>
              <w:t>1</w:t>
            </w:r>
            <w:r w:rsidRPr="001C3A9F">
              <w:t xml:space="preserve"> </w:t>
            </w:r>
            <w:r>
              <w:t>-</w:t>
            </w:r>
          </w:p>
        </w:tc>
        <w:tc>
          <w:tcPr>
            <w:tcW w:w="7655" w:type="dxa"/>
            <w:vAlign w:val="center"/>
          </w:tcPr>
          <w:p w14:paraId="2C629EB6" w14:textId="4E4A4A65" w:rsidR="00FC21D7" w:rsidRPr="00A21CD4" w:rsidRDefault="002275F3" w:rsidP="00FC21D7">
            <w:pPr>
              <w:pStyle w:val="Rubrik3"/>
              <w:ind w:left="0"/>
            </w:pPr>
            <w:r>
              <w:t>Tekniska anläggningar</w:t>
            </w:r>
          </w:p>
        </w:tc>
      </w:tr>
      <w:tr w:rsidR="00FC21D7" w14:paraId="21A41273" w14:textId="77777777" w:rsidTr="00FC21D7">
        <w:trPr>
          <w:trHeight w:val="3411"/>
        </w:trPr>
        <w:tc>
          <w:tcPr>
            <w:tcW w:w="8364" w:type="dxa"/>
            <w:gridSpan w:val="2"/>
          </w:tcPr>
          <w:p w14:paraId="77619A73" w14:textId="77777777" w:rsidR="00FC21D7" w:rsidRDefault="00FC21D7" w:rsidP="00FC21D7">
            <w:pPr>
              <w:spacing w:before="218"/>
              <w:rPr>
                <w:rFonts w:asciiTheme="minorHAnsi" w:hAnsiTheme="minorHAnsi" w:cstheme="minorHAnsi"/>
              </w:rPr>
            </w:pPr>
            <w:r w:rsidRPr="00A9436A">
              <w:rPr>
                <w:rFonts w:asciiTheme="minorHAnsi" w:hAnsiTheme="minorHAnsi" w:cstheme="minorHAnsi"/>
              </w:rPr>
              <w:t xml:space="preserve">Användningen </w:t>
            </w:r>
            <w:r>
              <w:rPr>
                <w:rFonts w:asciiTheme="minorHAnsi" w:hAnsiTheme="minorHAnsi" w:cstheme="minorHAnsi"/>
              </w:rPr>
              <w:t>t</w:t>
            </w:r>
            <w:r w:rsidRPr="00A9436A">
              <w:rPr>
                <w:rFonts w:asciiTheme="minorHAnsi" w:hAnsiTheme="minorHAnsi" w:cstheme="minorHAnsi"/>
              </w:rPr>
              <w:t>ekniska anläggningar kan användas för områden för både offentliga och privata anläggningar. Användningen omfattar flera olika typer av tekniska anläggningar.</w:t>
            </w:r>
          </w:p>
          <w:p w14:paraId="766F1FE4" w14:textId="77777777" w:rsidR="00FC21D7" w:rsidRDefault="00FC21D7" w:rsidP="00FC21D7">
            <w:pPr>
              <w:spacing w:before="218"/>
              <w:rPr>
                <w:rFonts w:asciiTheme="minorHAnsi" w:hAnsiTheme="minorHAnsi" w:cstheme="minorHAnsi"/>
              </w:rPr>
            </w:pPr>
            <w:r w:rsidRPr="00A9436A">
              <w:rPr>
                <w:rFonts w:asciiTheme="minorHAnsi" w:hAnsiTheme="minorHAnsi" w:cstheme="minorHAnsi"/>
              </w:rPr>
              <w:t>Om ett område ska ha en särskild funktion som kommer att dominera användningen, få stor betydelse för områdets utformning eller innebära en betydande omgivningspåverkan så kan användningen preciseras. Användningen kan även preciseras om kommunen vill avgränsa användningen till en specifik funktion, exempelvis för att undvika störningar.</w:t>
            </w:r>
            <w:r>
              <w:rPr>
                <w:rFonts w:asciiTheme="minorHAnsi" w:hAnsiTheme="minorHAnsi" w:cstheme="minorHAnsi"/>
              </w:rPr>
              <w:t xml:space="preserve"> </w:t>
            </w:r>
            <w:r w:rsidRPr="00A9436A">
              <w:rPr>
                <w:rFonts w:asciiTheme="minorHAnsi" w:hAnsiTheme="minorHAnsi" w:cstheme="minorHAnsi"/>
              </w:rPr>
              <w:t>En precisering innebär att enbart det som anges i preciseringen är tillåtet.</w:t>
            </w:r>
          </w:p>
          <w:p w14:paraId="69E8A9C5" w14:textId="26E22724" w:rsidR="00FC21D7" w:rsidRDefault="00FC21D7" w:rsidP="00FC21D7">
            <w:pPr>
              <w:spacing w:before="218"/>
              <w:rPr>
                <w:rFonts w:asciiTheme="minorHAnsi" w:hAnsiTheme="minorHAnsi" w:cstheme="minorHAnsi"/>
              </w:rPr>
            </w:pPr>
            <w:r w:rsidRPr="00122B95">
              <w:rPr>
                <w:rFonts w:asciiTheme="minorHAnsi" w:hAnsiTheme="minorHAnsi" w:cstheme="minorHAnsi"/>
              </w:rPr>
              <w:t xml:space="preserve">I planförslaget används bestämmelsen för att säkerställa </w:t>
            </w:r>
            <w:r>
              <w:rPr>
                <w:rFonts w:asciiTheme="minorHAnsi" w:hAnsiTheme="minorHAnsi" w:cstheme="minorHAnsi"/>
              </w:rPr>
              <w:t xml:space="preserve">yta för </w:t>
            </w:r>
            <w:r w:rsidRPr="00122B95">
              <w:rPr>
                <w:rFonts w:asciiTheme="minorHAnsi" w:hAnsiTheme="minorHAnsi" w:cstheme="minorHAnsi"/>
              </w:rPr>
              <w:t>transformatorstation</w:t>
            </w:r>
            <w:r>
              <w:rPr>
                <w:rFonts w:asciiTheme="minorHAnsi" w:hAnsiTheme="minorHAnsi" w:cstheme="minorHAnsi"/>
              </w:rPr>
              <w:t xml:space="preserve"> för att förse området</w:t>
            </w:r>
            <w:r w:rsidR="002275F3">
              <w:rPr>
                <w:rFonts w:asciiTheme="minorHAnsi" w:hAnsiTheme="minorHAnsi" w:cstheme="minorHAnsi"/>
              </w:rPr>
              <w:t xml:space="preserve"> med elektricitet samt yta för avloppsanläggning</w:t>
            </w:r>
            <w:r>
              <w:rPr>
                <w:rFonts w:asciiTheme="minorHAnsi" w:hAnsiTheme="minorHAnsi" w:cstheme="minorHAnsi"/>
              </w:rPr>
              <w:t>.</w:t>
            </w:r>
          </w:p>
          <w:p w14:paraId="2027603F" w14:textId="0DFE2546" w:rsidR="002275F3" w:rsidRPr="00A9436A" w:rsidRDefault="002275F3" w:rsidP="00FC21D7">
            <w:pPr>
              <w:spacing w:before="218"/>
              <w:rPr>
                <w:rFonts w:asciiTheme="minorHAnsi" w:hAnsiTheme="minorHAnsi" w:cstheme="minorHAnsi"/>
              </w:rPr>
            </w:pPr>
          </w:p>
        </w:tc>
      </w:tr>
      <w:tr w:rsidR="00FC21D7" w14:paraId="027BDF8A" w14:textId="77777777" w:rsidTr="00FC21D7">
        <w:trPr>
          <w:trHeight w:val="271"/>
        </w:trPr>
        <w:tc>
          <w:tcPr>
            <w:tcW w:w="709" w:type="dxa"/>
            <w:vAlign w:val="center"/>
          </w:tcPr>
          <w:p w14:paraId="2E649D25" w14:textId="77777777" w:rsidR="00FC21D7" w:rsidRPr="00A21CD4" w:rsidRDefault="00FC21D7" w:rsidP="00FC21D7">
            <w:pPr>
              <w:pStyle w:val="Rubrik3"/>
              <w:ind w:left="0"/>
            </w:pPr>
            <w:r w:rsidRPr="001C3A9F">
              <w:t>N</w:t>
            </w:r>
            <w:r w:rsidRPr="00A21CD4">
              <w:rPr>
                <w:vertAlign w:val="subscript"/>
              </w:rPr>
              <w:t>1</w:t>
            </w:r>
            <w:r w:rsidRPr="001C3A9F">
              <w:t xml:space="preserve"> </w:t>
            </w:r>
            <w:r>
              <w:t>-</w:t>
            </w:r>
          </w:p>
        </w:tc>
        <w:tc>
          <w:tcPr>
            <w:tcW w:w="7655" w:type="dxa"/>
            <w:vAlign w:val="center"/>
          </w:tcPr>
          <w:p w14:paraId="64ED6656" w14:textId="77777777" w:rsidR="00FC21D7" w:rsidRPr="00A21CD4" w:rsidRDefault="00FC21D7" w:rsidP="00FC21D7">
            <w:pPr>
              <w:pStyle w:val="Rubrik3"/>
              <w:ind w:left="0"/>
            </w:pPr>
            <w:r>
              <w:t>Friluftsområde</w:t>
            </w:r>
          </w:p>
        </w:tc>
      </w:tr>
      <w:tr w:rsidR="00FC21D7" w14:paraId="7BF1395D" w14:textId="77777777" w:rsidTr="00FC21D7">
        <w:trPr>
          <w:trHeight w:val="2117"/>
        </w:trPr>
        <w:tc>
          <w:tcPr>
            <w:tcW w:w="8364" w:type="dxa"/>
            <w:gridSpan w:val="2"/>
          </w:tcPr>
          <w:p w14:paraId="653B72FE" w14:textId="77777777" w:rsidR="00FC21D7" w:rsidRDefault="00FC21D7" w:rsidP="00FC21D7">
            <w:pPr>
              <w:spacing w:before="218"/>
              <w:rPr>
                <w:rFonts w:asciiTheme="minorHAnsi" w:hAnsiTheme="minorHAnsi" w:cstheme="minorHAnsi"/>
              </w:rPr>
            </w:pPr>
            <w:r w:rsidRPr="00122B95">
              <w:rPr>
                <w:rFonts w:asciiTheme="minorHAnsi" w:hAnsiTheme="minorHAnsi" w:cstheme="minorHAnsi"/>
              </w:rPr>
              <w:lastRenderedPageBreak/>
              <w:t xml:space="preserve">Användningen </w:t>
            </w:r>
            <w:r>
              <w:rPr>
                <w:rFonts w:asciiTheme="minorHAnsi" w:hAnsiTheme="minorHAnsi" w:cstheme="minorHAnsi"/>
              </w:rPr>
              <w:t>f</w:t>
            </w:r>
            <w:r w:rsidRPr="00122B95">
              <w:rPr>
                <w:rFonts w:asciiTheme="minorHAnsi" w:hAnsiTheme="minorHAnsi" w:cstheme="minorHAnsi"/>
              </w:rPr>
              <w:t>riluftsliv och camping används för områden för det rörliga friluftslivet och campingplatser. Campingplatser är endast avsedda för tillfällig uthyrning och för enkelt flyttbara enheter. Även komplement till friluftslivs- och campingverksamheten ingår i användningen.</w:t>
            </w:r>
          </w:p>
          <w:p w14:paraId="0458B7E4" w14:textId="5024AC7E" w:rsidR="00FC21D7" w:rsidRDefault="00FC21D7" w:rsidP="00FC21D7">
            <w:pPr>
              <w:spacing w:before="218"/>
              <w:rPr>
                <w:rFonts w:asciiTheme="minorHAnsi" w:hAnsiTheme="minorHAnsi" w:cstheme="minorHAnsi"/>
              </w:rPr>
            </w:pPr>
            <w:r w:rsidRPr="00122B95">
              <w:rPr>
                <w:rFonts w:asciiTheme="minorHAnsi" w:hAnsiTheme="minorHAnsi" w:cstheme="minorHAnsi"/>
              </w:rPr>
              <w:t xml:space="preserve">I planförslaget används bestämmelsen för att säkerställa </w:t>
            </w:r>
            <w:r>
              <w:rPr>
                <w:rFonts w:asciiTheme="minorHAnsi" w:hAnsiTheme="minorHAnsi" w:cstheme="minorHAnsi"/>
              </w:rPr>
              <w:t>yta för friluftsområde</w:t>
            </w:r>
            <w:r w:rsidR="00F8359D">
              <w:rPr>
                <w:rFonts w:asciiTheme="minorHAnsi" w:hAnsiTheme="minorHAnsi" w:cstheme="minorHAnsi"/>
              </w:rPr>
              <w:t xml:space="preserve"> och gemensamyta för de boende i </w:t>
            </w:r>
            <w:r w:rsidR="002275F3">
              <w:rPr>
                <w:rFonts w:asciiTheme="minorHAnsi" w:hAnsiTheme="minorHAnsi" w:cstheme="minorHAnsi"/>
              </w:rPr>
              <w:t>området.</w:t>
            </w:r>
          </w:p>
          <w:p w14:paraId="34B76D84" w14:textId="22327254" w:rsidR="002275F3" w:rsidRPr="00A9436A" w:rsidRDefault="002275F3" w:rsidP="00FC21D7">
            <w:pPr>
              <w:spacing w:before="218"/>
              <w:rPr>
                <w:rFonts w:asciiTheme="minorHAnsi" w:hAnsiTheme="minorHAnsi" w:cstheme="minorHAnsi"/>
              </w:rPr>
            </w:pPr>
          </w:p>
        </w:tc>
      </w:tr>
    </w:tbl>
    <w:p w14:paraId="45C1F041" w14:textId="77777777" w:rsidR="00DD190D" w:rsidRDefault="00DD190D" w:rsidP="00FC21D7">
      <w:pPr>
        <w:spacing w:before="218"/>
        <w:rPr>
          <w:rFonts w:asciiTheme="minorHAnsi" w:hAnsiTheme="minorHAnsi" w:cstheme="minorHAnsi"/>
        </w:rPr>
      </w:pPr>
    </w:p>
    <w:p w14:paraId="13BFA801" w14:textId="77777777" w:rsidR="00F62C38" w:rsidRDefault="00F62C38" w:rsidP="00FC21D7">
      <w:pPr>
        <w:spacing w:before="218"/>
        <w:rPr>
          <w:rFonts w:asciiTheme="minorHAnsi" w:hAnsiTheme="minorHAnsi" w:cstheme="minorHAnsi"/>
        </w:rPr>
      </w:pPr>
    </w:p>
    <w:p w14:paraId="66151264" w14:textId="77777777" w:rsidR="00F62C38" w:rsidRPr="00F62C38" w:rsidRDefault="00F62C38" w:rsidP="00FC21D7">
      <w:pPr>
        <w:pStyle w:val="Rubrik2"/>
        <w:ind w:left="0"/>
      </w:pPr>
      <w:bookmarkStart w:id="15" w:name="_Toc133508927"/>
      <w:r w:rsidRPr="00F62C38">
        <w:t>Egenskapsbestämmelser för allmän plats</w:t>
      </w:r>
      <w:bookmarkEnd w:id="15"/>
    </w:p>
    <w:tbl>
      <w:tblPr>
        <w:tblStyle w:val="Tabellrutnt"/>
        <w:tblpPr w:leftFromText="141" w:rightFromText="141" w:vertAnchor="text" w:horzAnchor="margin" w:tblpY="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655"/>
      </w:tblGrid>
      <w:tr w:rsidR="00FC21D7" w14:paraId="019605DF" w14:textId="77777777" w:rsidTr="00FC21D7">
        <w:tc>
          <w:tcPr>
            <w:tcW w:w="709" w:type="dxa"/>
          </w:tcPr>
          <w:p w14:paraId="032BBC76" w14:textId="77777777" w:rsidR="00FC21D7" w:rsidRPr="00DD190D" w:rsidRDefault="00FC21D7" w:rsidP="00FC21D7">
            <w:pPr>
              <w:pStyle w:val="Rubrik3"/>
              <w:ind w:left="0"/>
            </w:pPr>
            <w:r w:rsidRPr="00DD190D">
              <w:t>a</w:t>
            </w:r>
            <w:r w:rsidRPr="001C3A9F">
              <w:rPr>
                <w:vertAlign w:val="subscript"/>
              </w:rPr>
              <w:t>1</w:t>
            </w:r>
            <w:r>
              <w:t xml:space="preserve"> -</w:t>
            </w:r>
          </w:p>
        </w:tc>
        <w:tc>
          <w:tcPr>
            <w:tcW w:w="7655" w:type="dxa"/>
          </w:tcPr>
          <w:p w14:paraId="3FE9A61A" w14:textId="77777777" w:rsidR="00FC21D7" w:rsidRPr="00DD190D" w:rsidRDefault="00FC21D7" w:rsidP="00FC21D7">
            <w:pPr>
              <w:pStyle w:val="Rubrik3"/>
              <w:ind w:left="0"/>
            </w:pPr>
            <w:r w:rsidRPr="00DD190D">
              <w:t>Huvudmannaskapet är enskilt för den allmänna platsen</w:t>
            </w:r>
          </w:p>
        </w:tc>
      </w:tr>
      <w:tr w:rsidR="00FC21D7" w14:paraId="6F9589FF" w14:textId="77777777" w:rsidTr="00FC21D7">
        <w:tc>
          <w:tcPr>
            <w:tcW w:w="8364" w:type="dxa"/>
            <w:gridSpan w:val="2"/>
          </w:tcPr>
          <w:p w14:paraId="736BFEFF"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För de allmänna platserna inom planområdet gäller enskilt huvudmannaskap. Om det finns särskilda skäl kan kommunen med en planbestämmelse reglera att huvudmannaskapet för de allmänna platserna ska vara enskilt.</w:t>
            </w:r>
          </w:p>
          <w:p w14:paraId="7FB8D126" w14:textId="77777777" w:rsidR="00FC21D7" w:rsidRDefault="00FC21D7" w:rsidP="00FC21D7">
            <w:pPr>
              <w:spacing w:before="218"/>
              <w:rPr>
                <w:rFonts w:asciiTheme="minorHAnsi" w:hAnsiTheme="minorHAnsi" w:cstheme="minorHAnsi"/>
              </w:rPr>
            </w:pPr>
            <w:r w:rsidRPr="00A86FFA">
              <w:rPr>
                <w:rFonts w:asciiTheme="minorHAnsi" w:hAnsiTheme="minorHAnsi" w:cstheme="minorHAnsi"/>
              </w:rPr>
              <w:t xml:space="preserve">Skälet till enskilt huvudmannaskap är för att få en enhetlig förvaltning inom området då det är enskilt huvudmannaskap i närområdet sedan tidigare. De enskilda platserna bedöms inte komma att användas av andra än de boende i området. I planförslaget syftar egenskapsbestämmelsen till att det ska vara </w:t>
            </w:r>
            <w:r>
              <w:rPr>
                <w:rFonts w:asciiTheme="minorHAnsi" w:hAnsiTheme="minorHAnsi" w:cstheme="minorHAnsi"/>
              </w:rPr>
              <w:t>en</w:t>
            </w:r>
            <w:r w:rsidRPr="00A86FFA">
              <w:rPr>
                <w:rFonts w:asciiTheme="minorHAnsi" w:hAnsiTheme="minorHAnsi" w:cstheme="minorHAnsi"/>
              </w:rPr>
              <w:t xml:space="preserve"> gemensamhetsanläggning som ansvarar för drift, skötsel och underhåll.</w:t>
            </w:r>
          </w:p>
          <w:p w14:paraId="11226551" w14:textId="7B4ACD74" w:rsidR="00F8359D" w:rsidRPr="00A86FFA" w:rsidRDefault="00F8359D" w:rsidP="00FC21D7">
            <w:pPr>
              <w:spacing w:before="218"/>
              <w:rPr>
                <w:rFonts w:asciiTheme="minorHAnsi" w:hAnsiTheme="minorHAnsi" w:cstheme="minorHAnsi"/>
              </w:rPr>
            </w:pPr>
          </w:p>
        </w:tc>
      </w:tr>
    </w:tbl>
    <w:p w14:paraId="512CD53E" w14:textId="3FFD8AD5" w:rsidR="009F2B0F" w:rsidRDefault="009F2B0F" w:rsidP="00FC21D7">
      <w:pPr>
        <w:spacing w:before="218"/>
        <w:rPr>
          <w:rFonts w:asciiTheme="minorHAnsi" w:hAnsiTheme="minorHAnsi" w:cstheme="minorHAnsi"/>
        </w:rPr>
      </w:pPr>
    </w:p>
    <w:p w14:paraId="4EA2B6C2" w14:textId="77777777" w:rsidR="009F2B0F" w:rsidRPr="009F2B0F" w:rsidRDefault="009F2B0F" w:rsidP="00FC21D7">
      <w:pPr>
        <w:pStyle w:val="Rubrik2"/>
        <w:ind w:left="0"/>
      </w:pPr>
      <w:bookmarkStart w:id="16" w:name="_Toc133508928"/>
      <w:r w:rsidRPr="009F2B0F">
        <w:t>Egenskapsbestämmelser för kvartersmark</w:t>
      </w:r>
      <w:bookmarkEnd w:id="16"/>
    </w:p>
    <w:tbl>
      <w:tblPr>
        <w:tblStyle w:val="Tabellrutnt"/>
        <w:tblpPr w:leftFromText="141" w:rightFromText="141" w:vertAnchor="text" w:horzAnchor="margin"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88"/>
      </w:tblGrid>
      <w:tr w:rsidR="00FC21D7" w14:paraId="6A6FBEEC" w14:textId="77777777" w:rsidTr="00FC21D7">
        <w:tc>
          <w:tcPr>
            <w:tcW w:w="1276" w:type="dxa"/>
          </w:tcPr>
          <w:p w14:paraId="10A1ED46" w14:textId="77777777" w:rsidR="00FC21D7" w:rsidRDefault="00FC21D7" w:rsidP="00FC21D7">
            <w:pPr>
              <w:pStyle w:val="Rubrik3"/>
              <w:ind w:left="0"/>
            </w:pPr>
            <w:r>
              <w:rPr>
                <w:noProof/>
                <w:lang w:bidi="ar-SA"/>
              </w:rPr>
              <w:drawing>
                <wp:inline distT="0" distB="0" distL="0" distR="0" wp14:anchorId="05073CCC" wp14:editId="01B40AB2">
                  <wp:extent cx="421990" cy="204332"/>
                  <wp:effectExtent l="19050" t="19050" r="16510" b="2476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815" cy="211995"/>
                          </a:xfrm>
                          <a:prstGeom prst="rect">
                            <a:avLst/>
                          </a:prstGeom>
                          <a:ln>
                            <a:solidFill>
                              <a:srgbClr val="000000"/>
                            </a:solidFill>
                          </a:ln>
                        </pic:spPr>
                      </pic:pic>
                    </a:graphicData>
                  </a:graphic>
                </wp:inline>
              </w:drawing>
            </w:r>
          </w:p>
        </w:tc>
        <w:tc>
          <w:tcPr>
            <w:tcW w:w="7088" w:type="dxa"/>
          </w:tcPr>
          <w:p w14:paraId="2F184EC7" w14:textId="77777777" w:rsidR="00FC21D7" w:rsidRPr="00A86FFA" w:rsidRDefault="00FC21D7" w:rsidP="00FC21D7">
            <w:pPr>
              <w:pStyle w:val="Rubrik3"/>
              <w:ind w:left="0"/>
            </w:pPr>
            <w:r w:rsidRPr="00A86FFA">
              <w:t>Marken får inte förses med byggnad</w:t>
            </w:r>
          </w:p>
          <w:p w14:paraId="5292F28C" w14:textId="77777777" w:rsidR="00FC21D7" w:rsidRPr="00A86FFA" w:rsidRDefault="00FC21D7" w:rsidP="00FC21D7">
            <w:pPr>
              <w:pStyle w:val="Rubrik3"/>
            </w:pPr>
          </w:p>
        </w:tc>
      </w:tr>
      <w:tr w:rsidR="00FC21D7" w14:paraId="070B8A05" w14:textId="77777777" w:rsidTr="00FC21D7">
        <w:tc>
          <w:tcPr>
            <w:tcW w:w="8364" w:type="dxa"/>
            <w:gridSpan w:val="2"/>
          </w:tcPr>
          <w:p w14:paraId="5BFC4A4F"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Egenskapsbestämmelser om begränsning av markens utnyttjande används för att reglera att marken inte får förses med byggnadsverk eller viss typ av byggnadsverk, att marken endast får förses med viss typ av byggnadsverk eller att marken endast får förses med byggnadsverk under mark.</w:t>
            </w:r>
          </w:p>
          <w:p w14:paraId="78BBAC16"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I planförslaget syftar bestämmelsen till att reglera var byggnation inte är lämpligt och fastställa erforderligt avstånd mellan bebyggelse på allmänplatsmark och bostäder.</w:t>
            </w:r>
          </w:p>
          <w:p w14:paraId="52C5BDB4" w14:textId="77777777" w:rsidR="00FC21D7" w:rsidRPr="00A86FFA" w:rsidRDefault="00FC21D7" w:rsidP="00FC21D7">
            <w:pPr>
              <w:spacing w:before="218"/>
            </w:pPr>
          </w:p>
        </w:tc>
      </w:tr>
      <w:tr w:rsidR="00FC21D7" w14:paraId="702B43C2" w14:textId="77777777" w:rsidTr="00FC21D7">
        <w:tc>
          <w:tcPr>
            <w:tcW w:w="1276" w:type="dxa"/>
          </w:tcPr>
          <w:p w14:paraId="60BA9D4F" w14:textId="77777777" w:rsidR="00FC21D7" w:rsidRPr="00EF0163" w:rsidRDefault="00FC21D7" w:rsidP="00FC21D7">
            <w:pPr>
              <w:pStyle w:val="Rubrik3"/>
              <w:ind w:left="0"/>
            </w:pPr>
            <w:r>
              <w:t>d</w:t>
            </w:r>
            <w:r w:rsidRPr="001C3A9F">
              <w:rPr>
                <w:vertAlign w:val="subscript"/>
              </w:rPr>
              <w:t>1</w:t>
            </w:r>
            <w:r>
              <w:t>, d</w:t>
            </w:r>
            <w:r w:rsidRPr="001C3A9F">
              <w:rPr>
                <w:vertAlign w:val="subscript"/>
              </w:rPr>
              <w:t>2</w:t>
            </w:r>
            <w:r w:rsidRPr="001C3A9F">
              <w:t xml:space="preserve">, </w:t>
            </w:r>
            <w:r>
              <w:t>d</w:t>
            </w:r>
            <w:r w:rsidRPr="001C3A9F">
              <w:rPr>
                <w:vertAlign w:val="subscript"/>
              </w:rPr>
              <w:t>3</w:t>
            </w:r>
          </w:p>
        </w:tc>
        <w:tc>
          <w:tcPr>
            <w:tcW w:w="7088" w:type="dxa"/>
          </w:tcPr>
          <w:p w14:paraId="7231C214" w14:textId="77777777" w:rsidR="00FC21D7" w:rsidRDefault="00FC21D7" w:rsidP="00FC21D7">
            <w:pPr>
              <w:pStyle w:val="Rubrik3"/>
              <w:ind w:left="0"/>
            </w:pPr>
            <w:r>
              <w:t>Minsta fastighetsstorlek</w:t>
            </w:r>
          </w:p>
          <w:p w14:paraId="79EF660F" w14:textId="77777777" w:rsidR="00FC21D7" w:rsidRDefault="00FC21D7" w:rsidP="00FC21D7">
            <w:pPr>
              <w:pStyle w:val="Rubrik3"/>
            </w:pPr>
          </w:p>
        </w:tc>
      </w:tr>
      <w:tr w:rsidR="00FC21D7" w14:paraId="56F0926C" w14:textId="77777777" w:rsidTr="00FC21D7">
        <w:tc>
          <w:tcPr>
            <w:tcW w:w="8364" w:type="dxa"/>
            <w:gridSpan w:val="2"/>
          </w:tcPr>
          <w:p w14:paraId="46D3627C"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Bestämmelser om största eller minsta fastighetsstorlek är ett av flera sätt som kan användas för att styra exploateringsgraden inom ett område. Bestämmelsen kan tillämpas när kommunen vill styra fastighetsstorleken i ett område utan att reglera fastighetsindelningen i detalj. Bestämmelsen kan till exempel användas för att få en liknande fastighetsstorlek över ett större område eller för att hindra att nya fastigheter avstyckas.</w:t>
            </w:r>
          </w:p>
          <w:p w14:paraId="36761660"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I planförslaget syftar bestämmelserna till att reglera att området inte överexploateras och att den lantliga karaktären bibehålls.</w:t>
            </w:r>
          </w:p>
          <w:p w14:paraId="6B4526DB" w14:textId="77777777" w:rsidR="00FC21D7" w:rsidRPr="00A86FFA" w:rsidRDefault="00FC21D7" w:rsidP="00FC21D7">
            <w:pPr>
              <w:spacing w:before="218"/>
            </w:pPr>
          </w:p>
        </w:tc>
      </w:tr>
      <w:tr w:rsidR="00FC21D7" w14:paraId="7464C26A" w14:textId="77777777" w:rsidTr="00FC21D7">
        <w:tc>
          <w:tcPr>
            <w:tcW w:w="1276" w:type="dxa"/>
          </w:tcPr>
          <w:p w14:paraId="662E249B" w14:textId="77777777" w:rsidR="00FC21D7" w:rsidRPr="00EF0163" w:rsidRDefault="00FC21D7" w:rsidP="00FC21D7">
            <w:pPr>
              <w:pStyle w:val="Rubrik3"/>
              <w:ind w:left="0"/>
            </w:pPr>
            <w:r>
              <w:lastRenderedPageBreak/>
              <w:t>h</w:t>
            </w:r>
            <w:r w:rsidRPr="000C62B7">
              <w:rPr>
                <w:vertAlign w:val="subscript"/>
              </w:rPr>
              <w:t>1</w:t>
            </w:r>
            <w:r>
              <w:t>, h</w:t>
            </w:r>
            <w:r w:rsidRPr="000C62B7">
              <w:rPr>
                <w:vertAlign w:val="subscript"/>
              </w:rPr>
              <w:t>2</w:t>
            </w:r>
            <w:r>
              <w:t>, h</w:t>
            </w:r>
            <w:r w:rsidRPr="000C62B7">
              <w:rPr>
                <w:vertAlign w:val="subscript"/>
              </w:rPr>
              <w:t>3</w:t>
            </w:r>
          </w:p>
        </w:tc>
        <w:tc>
          <w:tcPr>
            <w:tcW w:w="7088" w:type="dxa"/>
          </w:tcPr>
          <w:p w14:paraId="133F3351" w14:textId="77777777" w:rsidR="00FC21D7" w:rsidRDefault="00FC21D7" w:rsidP="00FC21D7">
            <w:pPr>
              <w:pStyle w:val="Rubrik3"/>
              <w:ind w:left="0"/>
            </w:pPr>
            <w:r>
              <w:t>Högsta nockhöjd</w:t>
            </w:r>
          </w:p>
          <w:p w14:paraId="528089FD" w14:textId="77777777" w:rsidR="009A7CF6" w:rsidRDefault="009A7CF6" w:rsidP="00FC21D7">
            <w:pPr>
              <w:pStyle w:val="Rubrik3"/>
              <w:ind w:left="0"/>
            </w:pPr>
          </w:p>
          <w:p w14:paraId="68DC3C93" w14:textId="77777777" w:rsidR="009A7CF6" w:rsidRDefault="009A7CF6" w:rsidP="00FC21D7">
            <w:pPr>
              <w:pStyle w:val="Rubrik3"/>
              <w:ind w:left="0"/>
            </w:pPr>
          </w:p>
          <w:p w14:paraId="7AA05834" w14:textId="77777777" w:rsidR="00FC21D7" w:rsidRDefault="00FC21D7" w:rsidP="00FC21D7">
            <w:pPr>
              <w:pStyle w:val="Rubrik3"/>
            </w:pPr>
          </w:p>
        </w:tc>
      </w:tr>
      <w:tr w:rsidR="00FC21D7" w14:paraId="194DB545" w14:textId="77777777" w:rsidTr="00FC21D7">
        <w:tc>
          <w:tcPr>
            <w:tcW w:w="8364" w:type="dxa"/>
            <w:gridSpan w:val="2"/>
          </w:tcPr>
          <w:p w14:paraId="588362B4"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Genom en planbestämmelse om högsta nockhöjd kan kommunen reglera höjden på den högsta delen av en byggnads yttertak. Nockhöjd är definierat som avståndet från den medelnivå som marken har invid byggnaden, eller i planbestämmelsen angivet plan, till yttertakets högsta del. Delar som sticker upp över taket som skorstenar och ventilationstrummor räknas inte in.</w:t>
            </w:r>
          </w:p>
          <w:p w14:paraId="436E7985"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I planförslaget syftar bestämmelserna till att reglera lämpliga höjder med hänsyn till befintlig terräng och landskapsbild.</w:t>
            </w:r>
          </w:p>
          <w:p w14:paraId="0038ACE6" w14:textId="77777777" w:rsidR="00FC21D7" w:rsidRPr="00A86FFA" w:rsidRDefault="00FC21D7" w:rsidP="00FC21D7">
            <w:pPr>
              <w:spacing w:before="218"/>
            </w:pPr>
          </w:p>
        </w:tc>
      </w:tr>
      <w:tr w:rsidR="00FC21D7" w14:paraId="308C44D8" w14:textId="77777777" w:rsidTr="00FC21D7">
        <w:tc>
          <w:tcPr>
            <w:tcW w:w="1276" w:type="dxa"/>
          </w:tcPr>
          <w:p w14:paraId="552FD702" w14:textId="77777777" w:rsidR="00FC21D7" w:rsidRPr="00EF0163" w:rsidRDefault="00FC21D7" w:rsidP="00FC21D7">
            <w:pPr>
              <w:pStyle w:val="Rubrik3"/>
              <w:ind w:left="0"/>
            </w:pPr>
            <w:r>
              <w:t>e</w:t>
            </w:r>
            <w:r w:rsidRPr="000C62B7">
              <w:rPr>
                <w:vertAlign w:val="subscript"/>
              </w:rPr>
              <w:t>1</w:t>
            </w:r>
            <w:r>
              <w:rPr>
                <w:vertAlign w:val="subscript"/>
              </w:rPr>
              <w:t>,</w:t>
            </w:r>
            <w:r>
              <w:t xml:space="preserve"> e</w:t>
            </w:r>
            <w:r w:rsidRPr="000C62B7">
              <w:rPr>
                <w:vertAlign w:val="subscript"/>
              </w:rPr>
              <w:t>2</w:t>
            </w:r>
          </w:p>
        </w:tc>
        <w:tc>
          <w:tcPr>
            <w:tcW w:w="7088" w:type="dxa"/>
          </w:tcPr>
          <w:p w14:paraId="27583FC0" w14:textId="77777777" w:rsidR="00FC21D7" w:rsidRDefault="00FC21D7" w:rsidP="00FC21D7">
            <w:pPr>
              <w:pStyle w:val="Rubrik3"/>
              <w:ind w:left="0"/>
            </w:pPr>
            <w:r>
              <w:t>Största byggnadsarea</w:t>
            </w:r>
          </w:p>
          <w:p w14:paraId="7F927480" w14:textId="77777777" w:rsidR="00FC21D7" w:rsidRDefault="00FC21D7" w:rsidP="00FC21D7">
            <w:pPr>
              <w:pStyle w:val="Rubrik3"/>
            </w:pPr>
          </w:p>
        </w:tc>
      </w:tr>
      <w:tr w:rsidR="00FC21D7" w14:paraId="7E4A5762" w14:textId="77777777" w:rsidTr="00FC21D7">
        <w:tc>
          <w:tcPr>
            <w:tcW w:w="8364" w:type="dxa"/>
            <w:gridSpan w:val="2"/>
          </w:tcPr>
          <w:p w14:paraId="1039CD24"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En av de viktigaste funktionerna med en detaljplan är att fastslå och reglera hur mycket som får byggas. För att reglera hur mycket som får byggas inom ett område anges olika bestämmelser om utnyttjandegrad.</w:t>
            </w:r>
          </w:p>
          <w:p w14:paraId="03EAB750" w14:textId="77777777" w:rsidR="00FC21D7" w:rsidRDefault="00FC21D7" w:rsidP="00FC21D7">
            <w:pPr>
              <w:spacing w:before="218"/>
              <w:rPr>
                <w:rFonts w:asciiTheme="minorHAnsi" w:hAnsiTheme="minorHAnsi" w:cstheme="minorHAnsi"/>
              </w:rPr>
            </w:pPr>
            <w:r w:rsidRPr="00A86FFA">
              <w:rPr>
                <w:rFonts w:asciiTheme="minorHAnsi" w:hAnsiTheme="minorHAnsi" w:cstheme="minorHAnsi"/>
              </w:rPr>
              <w:t>I planförslaget syftar bestämmelserna till att reglera att området inte överexploateras och att den lantliga karaktären bibehålls.</w:t>
            </w:r>
          </w:p>
          <w:p w14:paraId="245AF917" w14:textId="77777777" w:rsidR="009A7CF6" w:rsidRDefault="009A7CF6" w:rsidP="00FC21D7">
            <w:pPr>
              <w:spacing w:before="218"/>
              <w:rPr>
                <w:rFonts w:asciiTheme="minorHAnsi" w:hAnsiTheme="minorHAnsi" w:cstheme="minorHAnsi"/>
              </w:rPr>
            </w:pPr>
          </w:p>
          <w:p w14:paraId="147F9A2C" w14:textId="14268221" w:rsidR="009911E1" w:rsidRPr="00A86FFA" w:rsidRDefault="009911E1" w:rsidP="00FC21D7">
            <w:pPr>
              <w:spacing w:before="218"/>
              <w:rPr>
                <w:rFonts w:asciiTheme="minorHAnsi" w:hAnsiTheme="minorHAnsi" w:cstheme="minorHAnsi"/>
              </w:rPr>
            </w:pPr>
          </w:p>
        </w:tc>
      </w:tr>
    </w:tbl>
    <w:p w14:paraId="77CDDE32" w14:textId="197DEA9A" w:rsidR="00D77465" w:rsidRPr="00C6189B" w:rsidRDefault="0042578F" w:rsidP="00FC21D7">
      <w:pPr>
        <w:tabs>
          <w:tab w:val="left" w:pos="8603"/>
        </w:tabs>
        <w:spacing w:before="218"/>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ab/>
      </w:r>
    </w:p>
    <w:p w14:paraId="413B0FC7" w14:textId="51B6B57A" w:rsidR="004A5861" w:rsidRDefault="004A5861" w:rsidP="00FC21D7">
      <w:pPr>
        <w:pStyle w:val="Rubrik1"/>
        <w:ind w:left="0"/>
      </w:pPr>
      <w:bookmarkStart w:id="17" w:name="_Toc133508929"/>
      <w:r>
        <w:t>GENOMFÖRANDEFRÅGOR</w:t>
      </w:r>
      <w:bookmarkEnd w:id="17"/>
    </w:p>
    <w:p w14:paraId="6CFD62C6" w14:textId="1DD7CD52" w:rsidR="004A5861" w:rsidRDefault="004A5861" w:rsidP="00FC21D7">
      <w:pPr>
        <w:spacing w:before="218"/>
        <w:rPr>
          <w:rFonts w:asciiTheme="minorHAnsi" w:hAnsiTheme="minorHAnsi" w:cstheme="minorHAnsi"/>
        </w:rPr>
      </w:pPr>
    </w:p>
    <w:p w14:paraId="7AEC86BF" w14:textId="597261BE" w:rsidR="004A5861" w:rsidRDefault="004A5861" w:rsidP="00FC21D7">
      <w:pPr>
        <w:pStyle w:val="Rubrik2"/>
        <w:ind w:left="0"/>
      </w:pPr>
      <w:bookmarkStart w:id="18" w:name="_Toc133508930"/>
      <w:r>
        <w:t>Genomförandetid</w:t>
      </w:r>
      <w:bookmarkEnd w:id="18"/>
    </w:p>
    <w:p w14:paraId="2B823747" w14:textId="78578B80" w:rsidR="00B52546" w:rsidRDefault="00B52546" w:rsidP="00FC21D7">
      <w:pPr>
        <w:spacing w:before="218"/>
        <w:rPr>
          <w:rFonts w:asciiTheme="minorHAnsi" w:hAnsiTheme="minorHAnsi" w:cstheme="minorHAnsi"/>
        </w:rPr>
      </w:pPr>
      <w:r w:rsidRPr="00B52546">
        <w:rPr>
          <w:rFonts w:asciiTheme="minorHAnsi" w:hAnsiTheme="minorHAnsi" w:cstheme="minorHAnsi"/>
        </w:rPr>
        <w:t xml:space="preserve">Genomförandetiden i planförslaget är </w:t>
      </w:r>
      <w:r w:rsidR="00C6189B" w:rsidRPr="00F8359D">
        <w:rPr>
          <w:rFonts w:asciiTheme="minorHAnsi" w:hAnsiTheme="minorHAnsi" w:cstheme="minorHAnsi"/>
        </w:rPr>
        <w:t>60</w:t>
      </w:r>
      <w:r w:rsidRPr="00B52546">
        <w:rPr>
          <w:rFonts w:asciiTheme="minorHAnsi" w:hAnsiTheme="minorHAnsi" w:cstheme="minorHAnsi"/>
        </w:rPr>
        <w:t xml:space="preserve"> månader</w:t>
      </w:r>
      <w:r w:rsidR="009911E1">
        <w:rPr>
          <w:rFonts w:asciiTheme="minorHAnsi" w:hAnsiTheme="minorHAnsi" w:cstheme="minorHAnsi"/>
        </w:rPr>
        <w:t xml:space="preserve"> (5 år)</w:t>
      </w:r>
      <w:r w:rsidRPr="00B52546">
        <w:rPr>
          <w:rFonts w:asciiTheme="minorHAnsi" w:hAnsiTheme="minorHAnsi" w:cstheme="minorHAnsi"/>
        </w:rPr>
        <w:t xml:space="preserve"> från den dag då planen får laga kraft. Genomförandetiden ger en skälig tid för en utbyggnad av området.</w:t>
      </w:r>
    </w:p>
    <w:p w14:paraId="420C9C5C" w14:textId="40E1A4F6" w:rsidR="004A5861" w:rsidRDefault="00B52546" w:rsidP="00FC21D7">
      <w:pPr>
        <w:spacing w:before="218"/>
        <w:rPr>
          <w:rFonts w:asciiTheme="minorHAnsi" w:hAnsiTheme="minorHAnsi" w:cstheme="minorHAnsi"/>
        </w:rPr>
      </w:pPr>
      <w:r w:rsidRPr="00B52546">
        <w:rPr>
          <w:rFonts w:asciiTheme="minorHAnsi" w:hAnsiTheme="minorHAnsi" w:cstheme="minorHAnsi"/>
        </w:rPr>
        <w:t>Före genomförandetidens utgång, det vill säga både innan genomförande tiden börjar gälla och under</w:t>
      </w:r>
      <w:r>
        <w:rPr>
          <w:rFonts w:asciiTheme="minorHAnsi" w:hAnsiTheme="minorHAnsi" w:cstheme="minorHAnsi"/>
        </w:rPr>
        <w:t xml:space="preserve"> </w:t>
      </w:r>
      <w:r w:rsidRPr="00B52546">
        <w:rPr>
          <w:rFonts w:asciiTheme="minorHAnsi" w:hAnsiTheme="minorHAnsi" w:cstheme="minorHAnsi"/>
        </w:rPr>
        <w:t>genomförandetiden, får planen inte ändras, ersättas eller upphävas mot berörda fastighetsägares vilja.</w:t>
      </w:r>
    </w:p>
    <w:p w14:paraId="1494B616" w14:textId="77777777" w:rsidR="00B52546" w:rsidRDefault="00B52546" w:rsidP="00FC21D7">
      <w:pPr>
        <w:spacing w:before="218"/>
        <w:rPr>
          <w:rFonts w:asciiTheme="minorHAnsi" w:hAnsiTheme="minorHAnsi" w:cstheme="minorHAnsi"/>
        </w:rPr>
      </w:pPr>
    </w:p>
    <w:p w14:paraId="1201911E" w14:textId="141C8A19" w:rsidR="004A5861" w:rsidRDefault="004A5861" w:rsidP="00FC21D7">
      <w:pPr>
        <w:pStyle w:val="Rubrik2"/>
        <w:ind w:left="0"/>
      </w:pPr>
      <w:bookmarkStart w:id="19" w:name="_Toc133508931"/>
      <w:r>
        <w:t>Mark- och utrymmesförvärv</w:t>
      </w:r>
      <w:bookmarkEnd w:id="19"/>
    </w:p>
    <w:p w14:paraId="43A27379" w14:textId="4E79F31F" w:rsidR="00F8359D" w:rsidRDefault="00F8359D" w:rsidP="00FC21D7">
      <w:pPr>
        <w:spacing w:before="218"/>
        <w:rPr>
          <w:rFonts w:asciiTheme="minorHAnsi" w:hAnsiTheme="minorHAnsi" w:cstheme="minorHAnsi"/>
        </w:rPr>
      </w:pPr>
      <w:r>
        <w:rPr>
          <w:rFonts w:asciiTheme="minorHAnsi" w:hAnsiTheme="minorHAnsi" w:cstheme="minorHAnsi"/>
        </w:rPr>
        <w:t>Marken ägs idag av en privat exploatör.</w:t>
      </w:r>
    </w:p>
    <w:p w14:paraId="756120F4" w14:textId="77777777" w:rsidR="00F8359D" w:rsidRDefault="00F8359D" w:rsidP="00FC21D7">
      <w:pPr>
        <w:spacing w:before="218"/>
        <w:rPr>
          <w:rFonts w:asciiTheme="minorHAnsi" w:hAnsiTheme="minorHAnsi" w:cstheme="minorHAnsi"/>
        </w:rPr>
      </w:pPr>
    </w:p>
    <w:p w14:paraId="7C53934D" w14:textId="033FC2CD" w:rsidR="004A5861" w:rsidRDefault="004A5861" w:rsidP="00FC21D7">
      <w:pPr>
        <w:pStyle w:val="Rubrik2"/>
        <w:ind w:left="0"/>
      </w:pPr>
      <w:bookmarkStart w:id="20" w:name="_Toc133508932"/>
      <w:r>
        <w:t>Fastighetsrättsliga frågor</w:t>
      </w:r>
      <w:bookmarkEnd w:id="20"/>
    </w:p>
    <w:p w14:paraId="4020DE88" w14:textId="73F393C3" w:rsidR="004A5861" w:rsidRDefault="004A5861" w:rsidP="00FC21D7">
      <w:pPr>
        <w:spacing w:before="218"/>
        <w:rPr>
          <w:rFonts w:asciiTheme="minorHAnsi" w:hAnsiTheme="minorHAnsi" w:cstheme="minorHAnsi"/>
        </w:rPr>
      </w:pPr>
    </w:p>
    <w:p w14:paraId="6278A6EF" w14:textId="0EABD485" w:rsidR="00860AEB" w:rsidRDefault="00860AEB" w:rsidP="00FC21D7">
      <w:pPr>
        <w:pStyle w:val="Rubrik3"/>
        <w:ind w:left="0"/>
      </w:pPr>
      <w:r>
        <w:t>Markägande</w:t>
      </w:r>
    </w:p>
    <w:p w14:paraId="71049A40" w14:textId="70A4A267" w:rsidR="00860AEB" w:rsidRDefault="00C6189B" w:rsidP="00FC21D7">
      <w:pPr>
        <w:spacing w:before="218"/>
        <w:rPr>
          <w:rFonts w:asciiTheme="minorHAnsi" w:hAnsiTheme="minorHAnsi" w:cstheme="minorHAnsi"/>
        </w:rPr>
      </w:pPr>
      <w:r>
        <w:rPr>
          <w:rFonts w:asciiTheme="minorHAnsi" w:hAnsiTheme="minorHAnsi" w:cstheme="minorHAnsi"/>
        </w:rPr>
        <w:t xml:space="preserve">Planområdet utgörs av fastigheten Herrnäset 1:101 som är privatägd. Ett genomförande av </w:t>
      </w:r>
      <w:r>
        <w:rPr>
          <w:rFonts w:asciiTheme="minorHAnsi" w:hAnsiTheme="minorHAnsi" w:cstheme="minorHAnsi"/>
        </w:rPr>
        <w:lastRenderedPageBreak/>
        <w:t>detaljplanen innebär att fastigheten kommer styckas av</w:t>
      </w:r>
      <w:r w:rsidR="009A7CF6">
        <w:rPr>
          <w:rFonts w:asciiTheme="minorHAnsi" w:hAnsiTheme="minorHAnsi" w:cstheme="minorHAnsi"/>
        </w:rPr>
        <w:t xml:space="preserve"> till privata tomter samt samfällighet för allmän platsmark</w:t>
      </w:r>
      <w:r>
        <w:rPr>
          <w:rFonts w:asciiTheme="minorHAnsi" w:hAnsiTheme="minorHAnsi" w:cstheme="minorHAnsi"/>
        </w:rPr>
        <w:t xml:space="preserve">. </w:t>
      </w:r>
    </w:p>
    <w:p w14:paraId="6AD4EEDC" w14:textId="77777777" w:rsidR="00C6189B" w:rsidRDefault="00C6189B" w:rsidP="00FC21D7">
      <w:pPr>
        <w:spacing w:before="218"/>
        <w:rPr>
          <w:rFonts w:asciiTheme="minorHAnsi" w:hAnsiTheme="minorHAnsi" w:cstheme="minorHAnsi"/>
        </w:rPr>
      </w:pPr>
    </w:p>
    <w:p w14:paraId="53FAE519" w14:textId="75E4DA9E" w:rsidR="00860AEB" w:rsidRDefault="00860AEB" w:rsidP="00FC21D7">
      <w:pPr>
        <w:pStyle w:val="Rubrik3"/>
        <w:ind w:left="0"/>
      </w:pPr>
      <w:r>
        <w:t>Allmän platsmark</w:t>
      </w:r>
    </w:p>
    <w:p w14:paraId="67A3D33C" w14:textId="622712F3" w:rsidR="00860AEB" w:rsidRDefault="009911E1" w:rsidP="00FC21D7">
      <w:pPr>
        <w:spacing w:before="218"/>
        <w:rPr>
          <w:rFonts w:asciiTheme="minorHAnsi" w:hAnsiTheme="minorHAnsi" w:cstheme="minorHAnsi"/>
        </w:rPr>
      </w:pPr>
      <w:r>
        <w:rPr>
          <w:rFonts w:asciiTheme="minorHAnsi" w:hAnsiTheme="minorHAnsi" w:cstheme="minorHAnsi"/>
        </w:rPr>
        <w:t>Allmän platsmarken kommer styckas av och överföras från dagens fastighetsägare till en samfällighet/gemensamhetsanläggning för de bostadsfastigheter som bildas.</w:t>
      </w:r>
    </w:p>
    <w:p w14:paraId="0CDFE88E" w14:textId="77777777" w:rsidR="009911E1" w:rsidRDefault="009911E1" w:rsidP="00FC21D7">
      <w:pPr>
        <w:spacing w:before="218"/>
        <w:rPr>
          <w:rFonts w:asciiTheme="minorHAnsi" w:hAnsiTheme="minorHAnsi" w:cstheme="minorHAnsi"/>
        </w:rPr>
      </w:pPr>
    </w:p>
    <w:p w14:paraId="741D4E91" w14:textId="473AA190" w:rsidR="00860AEB" w:rsidRDefault="00860AEB" w:rsidP="00FC21D7">
      <w:pPr>
        <w:pStyle w:val="Rubrik3"/>
        <w:ind w:left="0"/>
      </w:pPr>
      <w:r>
        <w:t>Kvartersmark</w:t>
      </w:r>
    </w:p>
    <w:p w14:paraId="2F54F2A5" w14:textId="795EB840" w:rsidR="00860AEB" w:rsidRDefault="009911E1" w:rsidP="00FC21D7">
      <w:pPr>
        <w:spacing w:before="218"/>
        <w:rPr>
          <w:rFonts w:asciiTheme="minorHAnsi" w:hAnsiTheme="minorHAnsi" w:cstheme="minorHAnsi"/>
        </w:rPr>
      </w:pPr>
      <w:r>
        <w:rPr>
          <w:rFonts w:asciiTheme="minorHAnsi" w:hAnsiTheme="minorHAnsi" w:cstheme="minorHAnsi"/>
        </w:rPr>
        <w:t xml:space="preserve">Mark som planläggs för bostäder kommer att styckas av och säljas. </w:t>
      </w:r>
    </w:p>
    <w:p w14:paraId="4F693613" w14:textId="5D750CE8" w:rsidR="009911E1" w:rsidRDefault="009911E1" w:rsidP="00FC21D7">
      <w:pPr>
        <w:spacing w:before="218"/>
        <w:rPr>
          <w:rFonts w:asciiTheme="minorHAnsi" w:hAnsiTheme="minorHAnsi" w:cstheme="minorHAnsi"/>
        </w:rPr>
      </w:pPr>
      <w:r>
        <w:rPr>
          <w:rFonts w:asciiTheme="minorHAnsi" w:hAnsiTheme="minorHAnsi" w:cstheme="minorHAnsi"/>
        </w:rPr>
        <w:t>Mark som planläggs för Natur kommer att styckas av och säljas/överföras till den samfällighet/gemensamhetsanläggning som bildas till förmån för fastigheterna i området.</w:t>
      </w:r>
    </w:p>
    <w:p w14:paraId="13CA1328" w14:textId="77777777" w:rsidR="00F8359D" w:rsidRDefault="00F8359D" w:rsidP="00FC21D7">
      <w:pPr>
        <w:spacing w:before="218"/>
        <w:rPr>
          <w:rFonts w:asciiTheme="minorHAnsi" w:hAnsiTheme="minorHAnsi" w:cstheme="minorHAnsi"/>
        </w:rPr>
      </w:pPr>
    </w:p>
    <w:p w14:paraId="6C7D8891" w14:textId="01717DE3" w:rsidR="00860AEB" w:rsidRDefault="00860AEB" w:rsidP="00FC21D7">
      <w:pPr>
        <w:pStyle w:val="Rubrik3"/>
        <w:ind w:left="0"/>
      </w:pPr>
      <w:r>
        <w:t>Gemensamhetsanläggningar</w:t>
      </w:r>
    </w:p>
    <w:p w14:paraId="79F70E81" w14:textId="4653B07A" w:rsidR="00E2768D" w:rsidRDefault="00E2768D" w:rsidP="00FC21D7">
      <w:pPr>
        <w:spacing w:before="218"/>
        <w:rPr>
          <w:rFonts w:asciiTheme="minorHAnsi" w:hAnsiTheme="minorHAnsi" w:cstheme="minorHAnsi"/>
        </w:rPr>
      </w:pPr>
      <w:r w:rsidRPr="00E2768D">
        <w:rPr>
          <w:rFonts w:asciiTheme="minorHAnsi" w:hAnsiTheme="minorHAnsi" w:cstheme="minorHAnsi"/>
        </w:rPr>
        <w:t xml:space="preserve">De allmänna platserna (gata och </w:t>
      </w:r>
      <w:r>
        <w:rPr>
          <w:rFonts w:asciiTheme="minorHAnsi" w:hAnsiTheme="minorHAnsi" w:cstheme="minorHAnsi"/>
        </w:rPr>
        <w:t>natur</w:t>
      </w:r>
      <w:r w:rsidRPr="00E2768D">
        <w:rPr>
          <w:rFonts w:asciiTheme="minorHAnsi" w:hAnsiTheme="minorHAnsi" w:cstheme="minorHAnsi"/>
        </w:rPr>
        <w:t>) inom planområdet blir gemensamma för flera fastigheter och tillgodoser ändamål av stadigvarande betydelse för dem. Inom planområdet ska det vara enskilt huvudmannaskap för de allmänna platserna. Det bör därför inrättas en gemensamhetsanläggning för de allmänna platserna inom planområdet.</w:t>
      </w:r>
    </w:p>
    <w:p w14:paraId="7A012759" w14:textId="77777777" w:rsidR="00E2768D" w:rsidRPr="00E2768D" w:rsidRDefault="00E2768D" w:rsidP="00FC21D7">
      <w:pPr>
        <w:spacing w:before="218"/>
        <w:rPr>
          <w:rFonts w:asciiTheme="minorHAnsi" w:hAnsiTheme="minorHAnsi" w:cstheme="minorHAnsi"/>
        </w:rPr>
      </w:pPr>
      <w:r w:rsidRPr="00E2768D">
        <w:rPr>
          <w:rFonts w:asciiTheme="minorHAnsi" w:hAnsiTheme="minorHAnsi" w:cstheme="minorHAnsi"/>
        </w:rPr>
        <w:t>En gemensamhetsanläggning inrättas vid en lantmäteriförrättning, 1 § anläggningslagen (AL), och sker på fastighetsägarnas initiativ enligt 18 § AL.</w:t>
      </w:r>
    </w:p>
    <w:p w14:paraId="194F74B9" w14:textId="77777777" w:rsidR="00E2768D" w:rsidRPr="00E2768D" w:rsidRDefault="00E2768D" w:rsidP="00FC21D7">
      <w:pPr>
        <w:spacing w:before="218"/>
        <w:rPr>
          <w:rFonts w:asciiTheme="minorHAnsi" w:hAnsiTheme="minorHAnsi" w:cstheme="minorHAnsi"/>
        </w:rPr>
      </w:pPr>
      <w:r w:rsidRPr="00E2768D">
        <w:rPr>
          <w:rFonts w:asciiTheme="minorHAnsi" w:hAnsiTheme="minorHAnsi" w:cstheme="minorHAnsi"/>
        </w:rPr>
        <w:t xml:space="preserve">En gemensamhetsanläggning kan förvaltas på två sätt, genom en samfällighetsförening eller genom delägarförvaltning. Delägarförvaltning passar bäst för små gemensamhetsanläggningar eftersom delägarna måste vara överens i alla beslut. Delägarförvaltning innebär även att delägarna förvaltar gemensamhetsanläggningen direkt, utan någon organisation. En samfällighetsförening är en juridisk person har ett organisationsnummer som föreningen tilldelas vid registrering hos Lantmäteriet. Samfällighetsförening passar bäst för större gemensamhetsanläggningar där flera fastigheter har nytta av anläggningen. Vid beslut kopplat till gemensamhetsanläggningen så är det samfällighetsföreningens majoritetsbeslut som avgör. </w:t>
      </w:r>
    </w:p>
    <w:p w14:paraId="2976EC75" w14:textId="183DAC8F" w:rsidR="00E2768D" w:rsidRPr="00E2768D" w:rsidRDefault="00E2768D" w:rsidP="00FC21D7">
      <w:pPr>
        <w:spacing w:before="218"/>
        <w:rPr>
          <w:rFonts w:asciiTheme="minorHAnsi" w:hAnsiTheme="minorHAnsi" w:cstheme="minorHAnsi"/>
        </w:rPr>
      </w:pPr>
      <w:r w:rsidRPr="00E2768D">
        <w:rPr>
          <w:rFonts w:asciiTheme="minorHAnsi" w:hAnsiTheme="minorHAnsi" w:cstheme="minorHAnsi"/>
        </w:rPr>
        <w:t>För de gemensamma anläggningarna inom planområdet rekommenderas förvaltningsformen samfällighetsförening då det är flera fastigheter som har nytta av anläggningarna.</w:t>
      </w:r>
    </w:p>
    <w:p w14:paraId="2DC9AF78" w14:textId="2D5D6B48" w:rsidR="00860AEB" w:rsidRDefault="00860AEB" w:rsidP="00FC21D7">
      <w:pPr>
        <w:spacing w:before="218"/>
        <w:rPr>
          <w:rFonts w:asciiTheme="minorHAnsi" w:hAnsiTheme="minorHAnsi" w:cstheme="minorHAnsi"/>
        </w:rPr>
      </w:pPr>
    </w:p>
    <w:p w14:paraId="73E97714" w14:textId="4A42BFA9" w:rsidR="00860AEB" w:rsidRDefault="00860AEB" w:rsidP="00FC21D7">
      <w:pPr>
        <w:pStyle w:val="Rubrik3"/>
        <w:ind w:left="0"/>
      </w:pPr>
      <w:r>
        <w:t>Servitut/ledningsrätt/avtalsservitut</w:t>
      </w:r>
    </w:p>
    <w:p w14:paraId="75384252" w14:textId="5D29BFF2" w:rsidR="00860AEB" w:rsidRDefault="00653503" w:rsidP="00FC21D7">
      <w:pPr>
        <w:spacing w:before="218"/>
        <w:rPr>
          <w:rFonts w:asciiTheme="minorHAnsi" w:hAnsiTheme="minorHAnsi" w:cstheme="minorHAnsi"/>
        </w:rPr>
      </w:pPr>
      <w:r>
        <w:rPr>
          <w:rFonts w:asciiTheme="minorHAnsi" w:hAnsiTheme="minorHAnsi" w:cstheme="minorHAnsi"/>
        </w:rPr>
        <w:t>Utbyggnad av planen bedöms innebära att ledningar behöver förläggas på mark som tillhör tillkommande samfällighet. Avtal om ledningsrätter och servitut kan behöva tecknas med respektive ledningsägare</w:t>
      </w:r>
    </w:p>
    <w:p w14:paraId="66CAB653" w14:textId="77777777" w:rsidR="00653503" w:rsidRDefault="00653503" w:rsidP="00FC21D7">
      <w:pPr>
        <w:spacing w:before="218"/>
        <w:rPr>
          <w:rFonts w:asciiTheme="minorHAnsi" w:hAnsiTheme="minorHAnsi" w:cstheme="minorHAnsi"/>
        </w:rPr>
      </w:pPr>
    </w:p>
    <w:p w14:paraId="237FA37F" w14:textId="247223F5" w:rsidR="004A5861" w:rsidRDefault="004A5861" w:rsidP="00FC21D7">
      <w:pPr>
        <w:pStyle w:val="Rubrik2"/>
        <w:ind w:left="0"/>
      </w:pPr>
      <w:bookmarkStart w:id="21" w:name="_Toc133508933"/>
      <w:r>
        <w:t>Tekniska frågor</w:t>
      </w:r>
      <w:bookmarkEnd w:id="21"/>
    </w:p>
    <w:p w14:paraId="67C12167" w14:textId="70E76AD5" w:rsidR="000F7CDE" w:rsidRPr="00F8359D" w:rsidRDefault="000F7CDE" w:rsidP="00FC21D7">
      <w:pPr>
        <w:spacing w:before="218"/>
        <w:rPr>
          <w:rFonts w:asciiTheme="minorHAnsi" w:hAnsiTheme="minorHAnsi" w:cstheme="minorHAnsi"/>
        </w:rPr>
      </w:pPr>
      <w:r w:rsidRPr="00F8359D">
        <w:rPr>
          <w:rFonts w:asciiTheme="minorHAnsi" w:hAnsiTheme="minorHAnsi" w:cstheme="minorHAnsi"/>
        </w:rPr>
        <w:t xml:space="preserve">Det finns ett behov av investering </w:t>
      </w:r>
      <w:r w:rsidR="00653503">
        <w:rPr>
          <w:rFonts w:asciiTheme="minorHAnsi" w:hAnsiTheme="minorHAnsi" w:cstheme="minorHAnsi"/>
        </w:rPr>
        <w:t>teknisk infrastruktur för att kunna genomföra detaljplanen. Ledningar för el</w:t>
      </w:r>
      <w:r w:rsidR="00A26A2B">
        <w:rPr>
          <w:rFonts w:asciiTheme="minorHAnsi" w:hAnsiTheme="minorHAnsi" w:cstheme="minorHAnsi"/>
        </w:rPr>
        <w:t xml:space="preserve">, </w:t>
      </w:r>
      <w:r w:rsidRPr="00F8359D">
        <w:rPr>
          <w:rFonts w:asciiTheme="minorHAnsi" w:hAnsiTheme="minorHAnsi" w:cstheme="minorHAnsi"/>
        </w:rPr>
        <w:t>vatten</w:t>
      </w:r>
      <w:r w:rsidR="00A26A2B">
        <w:rPr>
          <w:rFonts w:asciiTheme="minorHAnsi" w:hAnsiTheme="minorHAnsi" w:cstheme="minorHAnsi"/>
        </w:rPr>
        <w:t>- och avlopp och fiber behöver dras till området.</w:t>
      </w:r>
    </w:p>
    <w:p w14:paraId="49DA36E9" w14:textId="77777777" w:rsidR="00BC70C2" w:rsidRDefault="00BC70C2" w:rsidP="00FC21D7">
      <w:pPr>
        <w:spacing w:before="218"/>
      </w:pPr>
    </w:p>
    <w:p w14:paraId="3EA85507" w14:textId="37BBD15D" w:rsidR="004A5861" w:rsidRPr="00AC0D11" w:rsidRDefault="00BC70C2" w:rsidP="00FC21D7">
      <w:pPr>
        <w:pStyle w:val="Rubrik3"/>
        <w:ind w:left="0"/>
      </w:pPr>
      <w:r w:rsidRPr="00AC0D11">
        <w:t>Vatten, spillvatten och dagvatten</w:t>
      </w:r>
    </w:p>
    <w:p w14:paraId="533DDF67" w14:textId="0D08F757" w:rsidR="007D3CDA" w:rsidRPr="00AC0D11" w:rsidRDefault="001E7E94" w:rsidP="00FC21D7">
      <w:pPr>
        <w:spacing w:before="218"/>
        <w:rPr>
          <w:rFonts w:asciiTheme="minorHAnsi" w:hAnsiTheme="minorHAnsi" w:cstheme="minorHAnsi"/>
        </w:rPr>
      </w:pPr>
      <w:r w:rsidRPr="00AC0D11">
        <w:rPr>
          <w:rFonts w:asciiTheme="minorHAnsi" w:hAnsiTheme="minorHAnsi" w:cstheme="minorHAnsi"/>
        </w:rPr>
        <w:t xml:space="preserve">Exploatören bygger anläggningarna för vatten, spillvatten och dagvatten inom planområdet enligt gällande </w:t>
      </w:r>
      <w:r w:rsidR="0062164F" w:rsidRPr="00AC0D11">
        <w:rPr>
          <w:rFonts w:asciiTheme="minorHAnsi" w:hAnsiTheme="minorHAnsi" w:cstheme="minorHAnsi"/>
        </w:rPr>
        <w:t>bransch</w:t>
      </w:r>
      <w:r w:rsidRPr="00AC0D11">
        <w:rPr>
          <w:rFonts w:asciiTheme="minorHAnsi" w:hAnsiTheme="minorHAnsi" w:cstheme="minorHAnsi"/>
        </w:rPr>
        <w:t xml:space="preserve">standard. </w:t>
      </w:r>
    </w:p>
    <w:p w14:paraId="7FF402E1" w14:textId="77777777" w:rsidR="00F8359D" w:rsidRPr="0056574C" w:rsidRDefault="00F8359D" w:rsidP="00FC21D7">
      <w:pPr>
        <w:spacing w:before="218"/>
        <w:rPr>
          <w:rFonts w:asciiTheme="minorHAnsi" w:hAnsiTheme="minorHAnsi" w:cstheme="minorHAnsi"/>
        </w:rPr>
      </w:pPr>
    </w:p>
    <w:p w14:paraId="7FDE51F7" w14:textId="16AB185C" w:rsidR="00875DD2" w:rsidRDefault="0056574C" w:rsidP="00FC21D7">
      <w:pPr>
        <w:pStyle w:val="Rubrik3"/>
        <w:ind w:left="0"/>
      </w:pPr>
      <w:r w:rsidRPr="0056574C">
        <w:t>Brandsvattenförsörjning och räddningstjänstens åtkomlighet</w:t>
      </w:r>
    </w:p>
    <w:p w14:paraId="7F81E2B1" w14:textId="27A06935" w:rsidR="002275F3" w:rsidRPr="002275F3" w:rsidRDefault="002275F3" w:rsidP="002275F3">
      <w:pPr>
        <w:spacing w:before="218"/>
        <w:rPr>
          <w:rFonts w:asciiTheme="minorHAnsi" w:hAnsiTheme="minorHAnsi" w:cstheme="minorHAnsi"/>
        </w:rPr>
      </w:pPr>
      <w:r w:rsidRPr="002275F3">
        <w:rPr>
          <w:rFonts w:asciiTheme="minorHAnsi" w:hAnsiTheme="minorHAnsi" w:cstheme="minorHAnsi"/>
        </w:rPr>
        <w:t>Framkomligheten för räddningstjänsten bedöms vara vid i det aktuella förslaget. Samtliga tomter ligger invid allmän gata.</w:t>
      </w:r>
    </w:p>
    <w:p w14:paraId="75EC3E55" w14:textId="42114AD4" w:rsidR="002275F3" w:rsidRPr="002275F3" w:rsidRDefault="002275F3" w:rsidP="002275F3">
      <w:pPr>
        <w:spacing w:before="218"/>
        <w:rPr>
          <w:rFonts w:asciiTheme="minorHAnsi" w:hAnsiTheme="minorHAnsi" w:cstheme="minorHAnsi"/>
        </w:rPr>
      </w:pPr>
      <w:r w:rsidRPr="002275F3">
        <w:rPr>
          <w:rFonts w:asciiTheme="minorHAnsi" w:hAnsiTheme="minorHAnsi" w:cstheme="minorHAnsi"/>
        </w:rPr>
        <w:t>I samband med projekteringen av VA-ledningar bör hänsyn tas till behovet av släckvatten vid en brand.</w:t>
      </w:r>
    </w:p>
    <w:p w14:paraId="19B1C739" w14:textId="77777777" w:rsidR="00875DD2" w:rsidRPr="0056574C" w:rsidRDefault="00875DD2" w:rsidP="00FC21D7">
      <w:pPr>
        <w:spacing w:before="218"/>
        <w:rPr>
          <w:rFonts w:asciiTheme="minorHAnsi" w:hAnsiTheme="minorHAnsi" w:cstheme="minorHAnsi"/>
        </w:rPr>
      </w:pPr>
    </w:p>
    <w:p w14:paraId="58F051AF" w14:textId="5A1C442A" w:rsidR="00BC70C2" w:rsidRPr="0056574C" w:rsidRDefault="00BC70C2" w:rsidP="00FC21D7">
      <w:pPr>
        <w:pStyle w:val="Rubrik3"/>
        <w:ind w:left="0"/>
      </w:pPr>
      <w:r w:rsidRPr="0056574C">
        <w:t>El, tele och bredband</w:t>
      </w:r>
    </w:p>
    <w:p w14:paraId="096FD8E0" w14:textId="032BD174" w:rsidR="00BC70C2" w:rsidRDefault="00653503" w:rsidP="00FC21D7">
      <w:pPr>
        <w:spacing w:before="218"/>
        <w:rPr>
          <w:rFonts w:asciiTheme="minorHAnsi" w:hAnsiTheme="minorHAnsi" w:cstheme="minorHAnsi"/>
        </w:rPr>
      </w:pPr>
      <w:r>
        <w:rPr>
          <w:rFonts w:asciiTheme="minorHAnsi" w:hAnsiTheme="minorHAnsi" w:cstheme="minorHAnsi"/>
        </w:rPr>
        <w:t>Ledningar för el och fiber behöver byggas ut i området. Detta sker genom kontakt med respektive nätägare.</w:t>
      </w:r>
    </w:p>
    <w:p w14:paraId="3066EAA9" w14:textId="77777777" w:rsidR="00653503" w:rsidRDefault="00653503" w:rsidP="00FC21D7">
      <w:pPr>
        <w:spacing w:before="218"/>
        <w:rPr>
          <w:rFonts w:asciiTheme="minorHAnsi" w:hAnsiTheme="minorHAnsi" w:cstheme="minorHAnsi"/>
        </w:rPr>
      </w:pPr>
    </w:p>
    <w:p w14:paraId="7DC138D4" w14:textId="69815DBD" w:rsidR="00BC70C2" w:rsidRDefault="00BC70C2" w:rsidP="00FC21D7">
      <w:pPr>
        <w:pStyle w:val="Rubrik3"/>
        <w:ind w:left="0"/>
      </w:pPr>
      <w:r>
        <w:t>Avfall</w:t>
      </w:r>
    </w:p>
    <w:p w14:paraId="0D7F9681" w14:textId="37737FAC" w:rsidR="00BC70C2" w:rsidRDefault="00653503" w:rsidP="00FC21D7">
      <w:pPr>
        <w:spacing w:before="218"/>
        <w:rPr>
          <w:rFonts w:asciiTheme="minorHAnsi" w:hAnsiTheme="minorHAnsi" w:cstheme="minorHAnsi"/>
        </w:rPr>
      </w:pPr>
      <w:r>
        <w:rPr>
          <w:rFonts w:asciiTheme="minorHAnsi" w:hAnsiTheme="minorHAnsi" w:cstheme="minorHAnsi"/>
        </w:rPr>
        <w:t xml:space="preserve">Avfallshantering ska ske på varje fastighet och utformas i </w:t>
      </w:r>
      <w:r w:rsidR="00A26A2B">
        <w:rPr>
          <w:rFonts w:asciiTheme="minorHAnsi" w:hAnsiTheme="minorHAnsi" w:cstheme="minorHAnsi"/>
        </w:rPr>
        <w:t>enlighet</w:t>
      </w:r>
      <w:r>
        <w:rPr>
          <w:rFonts w:asciiTheme="minorHAnsi" w:hAnsiTheme="minorHAnsi" w:cstheme="minorHAnsi"/>
        </w:rPr>
        <w:t xml:space="preserve"> med kommunens renhållningsföreskrifter.</w:t>
      </w:r>
    </w:p>
    <w:p w14:paraId="417CBBE1" w14:textId="77777777" w:rsidR="00A73FEF" w:rsidRDefault="00A73FEF" w:rsidP="00FC21D7">
      <w:pPr>
        <w:spacing w:before="218"/>
        <w:rPr>
          <w:rFonts w:asciiTheme="minorHAnsi" w:hAnsiTheme="minorHAnsi" w:cstheme="minorHAnsi"/>
        </w:rPr>
      </w:pPr>
    </w:p>
    <w:p w14:paraId="11DE14BA" w14:textId="37F36471" w:rsidR="00331F63" w:rsidRDefault="00331F63" w:rsidP="00FC21D7">
      <w:pPr>
        <w:pStyle w:val="Rubrik3"/>
        <w:ind w:left="0"/>
      </w:pPr>
      <w:r>
        <w:t>Uppvärmning/fjärrvärme</w:t>
      </w:r>
    </w:p>
    <w:p w14:paraId="0F610DAF" w14:textId="3512A714" w:rsidR="00331F63" w:rsidRDefault="00653503" w:rsidP="00FC21D7">
      <w:pPr>
        <w:spacing w:before="218"/>
        <w:rPr>
          <w:rFonts w:asciiTheme="minorHAnsi" w:hAnsiTheme="minorHAnsi" w:cstheme="minorHAnsi"/>
        </w:rPr>
      </w:pPr>
      <w:r>
        <w:rPr>
          <w:rFonts w:asciiTheme="minorHAnsi" w:hAnsiTheme="minorHAnsi" w:cstheme="minorHAnsi"/>
        </w:rPr>
        <w:t>Det åligger respektive fastighetsägare att ordna med uppvärmning för sin fastighet. Det är inte aktuellt med fjärrvärmeutbyggnad till området.</w:t>
      </w:r>
    </w:p>
    <w:p w14:paraId="51CB7027" w14:textId="77777777" w:rsidR="00653503" w:rsidRDefault="00653503" w:rsidP="00FC21D7">
      <w:pPr>
        <w:spacing w:before="218"/>
        <w:rPr>
          <w:rFonts w:asciiTheme="minorHAnsi" w:hAnsiTheme="minorHAnsi" w:cstheme="minorHAnsi"/>
        </w:rPr>
      </w:pPr>
    </w:p>
    <w:p w14:paraId="2BAE9816" w14:textId="3CC85912" w:rsidR="00331F63" w:rsidRDefault="00331F63" w:rsidP="00FC21D7">
      <w:pPr>
        <w:pStyle w:val="Rubrik3"/>
        <w:ind w:left="0"/>
      </w:pPr>
      <w:r>
        <w:t>Gator</w:t>
      </w:r>
      <w:r w:rsidR="000F7CDE">
        <w:t>, parkering och angöring</w:t>
      </w:r>
    </w:p>
    <w:p w14:paraId="66020191" w14:textId="199BE762" w:rsidR="00331F63" w:rsidRPr="000F7CDE" w:rsidRDefault="000F7CDE" w:rsidP="00FC21D7">
      <w:pPr>
        <w:spacing w:before="218"/>
        <w:rPr>
          <w:rFonts w:asciiTheme="minorHAnsi" w:hAnsiTheme="minorHAnsi" w:cstheme="minorHAnsi"/>
        </w:rPr>
      </w:pPr>
      <w:r w:rsidRPr="000F7CDE">
        <w:rPr>
          <w:rFonts w:asciiTheme="minorHAnsi" w:hAnsiTheme="minorHAnsi" w:cstheme="minorHAnsi"/>
        </w:rPr>
        <w:t>Parkering ska ske inom den egna fastigheten. Planområdet kommer angöras via</w:t>
      </w:r>
      <w:r w:rsidR="00EC79EC">
        <w:rPr>
          <w:rFonts w:asciiTheme="minorHAnsi" w:hAnsiTheme="minorHAnsi" w:cstheme="minorHAnsi"/>
        </w:rPr>
        <w:t xml:space="preserve"> befintlig väg i söder.</w:t>
      </w:r>
    </w:p>
    <w:p w14:paraId="68FAB259" w14:textId="77777777" w:rsidR="000F7CDE" w:rsidRPr="00AC0D11" w:rsidRDefault="000F7CDE" w:rsidP="00FC21D7">
      <w:pPr>
        <w:spacing w:before="218"/>
        <w:rPr>
          <w:rFonts w:asciiTheme="minorHAnsi" w:hAnsiTheme="minorHAnsi" w:cstheme="minorHAnsi"/>
        </w:rPr>
      </w:pPr>
    </w:p>
    <w:p w14:paraId="6015D05B" w14:textId="311B730A" w:rsidR="004A5861" w:rsidRPr="00AC0D11" w:rsidRDefault="004A5861" w:rsidP="00FC21D7">
      <w:pPr>
        <w:pStyle w:val="Rubrik2"/>
        <w:ind w:left="0"/>
      </w:pPr>
      <w:bookmarkStart w:id="22" w:name="_Toc133508934"/>
      <w:r w:rsidRPr="00AC0D11">
        <w:t>Ekonomiska frågor</w:t>
      </w:r>
      <w:bookmarkEnd w:id="22"/>
    </w:p>
    <w:p w14:paraId="2C05874B" w14:textId="5EC4D9F8" w:rsidR="0062164F" w:rsidRPr="00AC0D11" w:rsidRDefault="0062164F" w:rsidP="00FC21D7">
      <w:pPr>
        <w:pStyle w:val="Rubrik2"/>
        <w:ind w:left="0"/>
        <w:rPr>
          <w:rFonts w:eastAsia="Georgia" w:cstheme="minorHAnsi"/>
          <w:b w:val="0"/>
          <w:bCs w:val="0"/>
          <w:sz w:val="22"/>
          <w:szCs w:val="22"/>
        </w:rPr>
      </w:pPr>
      <w:r w:rsidRPr="00AC0D11">
        <w:rPr>
          <w:rFonts w:eastAsia="Georgia" w:cstheme="minorHAnsi"/>
          <w:b w:val="0"/>
          <w:bCs w:val="0"/>
          <w:sz w:val="22"/>
          <w:szCs w:val="22"/>
        </w:rPr>
        <w:t>Kostnaderna för mark, explo</w:t>
      </w:r>
      <w:r w:rsidR="001A0D79" w:rsidRPr="00AC0D11">
        <w:rPr>
          <w:rFonts w:eastAsia="Georgia" w:cstheme="minorHAnsi"/>
          <w:b w:val="0"/>
          <w:bCs w:val="0"/>
          <w:sz w:val="22"/>
          <w:szCs w:val="22"/>
        </w:rPr>
        <w:t>atering och VA-anläggning belastar exploatören.</w:t>
      </w:r>
    </w:p>
    <w:p w14:paraId="05190CD8" w14:textId="31B9BE30" w:rsidR="004A5861" w:rsidRPr="00AC0D11" w:rsidRDefault="004A5861" w:rsidP="00AC0D11">
      <w:pPr>
        <w:pStyle w:val="Rubrik2"/>
        <w:ind w:left="0"/>
        <w:rPr>
          <w:b w:val="0"/>
          <w:bCs w:val="0"/>
        </w:rPr>
      </w:pPr>
    </w:p>
    <w:p w14:paraId="32233B13" w14:textId="0C9E086B" w:rsidR="00C710CB" w:rsidRPr="00AC0D11" w:rsidRDefault="00C710CB" w:rsidP="00AC0D11">
      <w:pPr>
        <w:pStyle w:val="Rubrik2"/>
        <w:ind w:left="0"/>
        <w:rPr>
          <w:b w:val="0"/>
          <w:bCs w:val="0"/>
        </w:rPr>
      </w:pPr>
      <w:r w:rsidRPr="00AC0D11">
        <w:rPr>
          <w:b w:val="0"/>
          <w:bCs w:val="0"/>
        </w:rPr>
        <w:t>Planavgiften regleras vid bygglovsförfarandet.</w:t>
      </w:r>
    </w:p>
    <w:p w14:paraId="78690E4E" w14:textId="77777777" w:rsidR="00D26AF1" w:rsidRPr="00AC0D11" w:rsidRDefault="00D26AF1" w:rsidP="00AC0D11">
      <w:pPr>
        <w:pStyle w:val="Rubrik2"/>
        <w:ind w:left="0"/>
      </w:pPr>
    </w:p>
    <w:p w14:paraId="5B76861D" w14:textId="2684269A" w:rsidR="00860AEB" w:rsidRDefault="004A5861" w:rsidP="00AC0D11">
      <w:pPr>
        <w:pStyle w:val="Rubrik2"/>
        <w:ind w:left="0"/>
      </w:pPr>
      <w:bookmarkStart w:id="23" w:name="_Toc133508935"/>
      <w:r w:rsidRPr="00AC0D11">
        <w:t>Organisatoriska frågor</w:t>
      </w:r>
      <w:bookmarkEnd w:id="23"/>
    </w:p>
    <w:p w14:paraId="7DCD8E7A" w14:textId="77777777" w:rsidR="00AC0D11" w:rsidRPr="00AC0D11" w:rsidRDefault="00AC0D11" w:rsidP="00AC0D11">
      <w:pPr>
        <w:pStyle w:val="Rubrik2"/>
        <w:ind w:left="0"/>
      </w:pPr>
    </w:p>
    <w:p w14:paraId="2FC5711E" w14:textId="4CFE8664" w:rsidR="00BC70C2" w:rsidRPr="009911E1" w:rsidRDefault="00860AEB" w:rsidP="00FC21D7">
      <w:pPr>
        <w:pStyle w:val="Rubrik3"/>
        <w:ind w:left="0"/>
      </w:pPr>
      <w:r w:rsidRPr="009911E1">
        <w:t>Huvudmannaskap</w:t>
      </w:r>
    </w:p>
    <w:p w14:paraId="584AE9F7" w14:textId="5E49A9EC" w:rsidR="00860AEB" w:rsidRPr="00AC0D11" w:rsidRDefault="00EC79EC" w:rsidP="00AC0D11">
      <w:pPr>
        <w:pStyle w:val="Rubrik2"/>
        <w:ind w:left="0"/>
        <w:rPr>
          <w:rFonts w:eastAsia="Georgia" w:cstheme="minorHAnsi"/>
          <w:b w:val="0"/>
          <w:bCs w:val="0"/>
          <w:sz w:val="22"/>
          <w:szCs w:val="22"/>
        </w:rPr>
      </w:pPr>
      <w:r w:rsidRPr="00AC0D11">
        <w:rPr>
          <w:rFonts w:eastAsia="Georgia" w:cstheme="minorHAnsi"/>
          <w:b w:val="0"/>
          <w:bCs w:val="0"/>
          <w:sz w:val="22"/>
          <w:szCs w:val="22"/>
        </w:rPr>
        <w:t>Inom planområdet ska det vara enskilt huvudmannaskap för de allmänna platserna. Det bör därför inrättas en gemensamhetsanläggning för de allmänna platserna inom planområdet.</w:t>
      </w:r>
    </w:p>
    <w:p w14:paraId="11482A63" w14:textId="77777777" w:rsidR="00EC79EC" w:rsidRPr="00AC0D11" w:rsidRDefault="00EC79EC" w:rsidP="00FC21D7">
      <w:pPr>
        <w:spacing w:before="218"/>
      </w:pPr>
    </w:p>
    <w:p w14:paraId="639B37C6" w14:textId="77777777" w:rsidR="00AC0D11" w:rsidRPr="00AC0D11" w:rsidRDefault="00AC0D11">
      <w:pPr>
        <w:rPr>
          <w:rFonts w:ascii="Trebuchet MS" w:eastAsia="Trebuchet MS" w:hAnsi="Trebuchet MS" w:cs="Trebuchet MS"/>
          <w:i/>
          <w:sz w:val="24"/>
          <w:szCs w:val="24"/>
        </w:rPr>
      </w:pPr>
      <w:r w:rsidRPr="00AC0D11">
        <w:br w:type="page"/>
      </w:r>
    </w:p>
    <w:p w14:paraId="5C26C28D" w14:textId="04D7BDDB" w:rsidR="007A4335" w:rsidRPr="00AC0D11" w:rsidRDefault="007A4335" w:rsidP="00FC21D7">
      <w:pPr>
        <w:pStyle w:val="Rubrik3"/>
        <w:ind w:left="0"/>
        <w:rPr>
          <w:highlight w:val="yellow"/>
        </w:rPr>
      </w:pPr>
      <w:r>
        <w:lastRenderedPageBreak/>
        <w:t>Tidplan</w:t>
      </w:r>
    </w:p>
    <w:p w14:paraId="3BD264A0" w14:textId="091BDCB3" w:rsidR="007A4335" w:rsidRDefault="00EC79EC" w:rsidP="00FC21D7">
      <w:pPr>
        <w:spacing w:before="218"/>
        <w:rPr>
          <w:rFonts w:asciiTheme="minorHAnsi" w:hAnsiTheme="minorHAnsi" w:cstheme="minorHAnsi"/>
        </w:rPr>
      </w:pPr>
      <w:r w:rsidRPr="00EC79EC">
        <w:rPr>
          <w:rFonts w:asciiTheme="minorHAnsi" w:hAnsiTheme="minorHAnsi" w:cstheme="minorHAnsi"/>
        </w:rPr>
        <w:t>Detaljplanen handläggs med standardförfarande enligt Plan- och bygglagen. PBL och planeras antas under hösten 2023.</w:t>
      </w:r>
    </w:p>
    <w:p w14:paraId="637D6103" w14:textId="77777777" w:rsidR="00EC79EC" w:rsidRDefault="00EC79EC" w:rsidP="00FC21D7">
      <w:pPr>
        <w:spacing w:before="218"/>
        <w:rPr>
          <w:rFonts w:asciiTheme="minorHAnsi" w:hAnsiTheme="minorHAnsi" w:cstheme="minorHAnsi"/>
        </w:rPr>
      </w:pPr>
    </w:p>
    <w:p w14:paraId="7B870D3D" w14:textId="4ECAB336" w:rsidR="004A5861" w:rsidRDefault="004A5861" w:rsidP="00FC21D7">
      <w:pPr>
        <w:pStyle w:val="Rubrik2"/>
        <w:ind w:left="0"/>
      </w:pPr>
      <w:bookmarkStart w:id="24" w:name="_Toc133508936"/>
      <w:r>
        <w:t>Kulturvärden</w:t>
      </w:r>
      <w:bookmarkEnd w:id="24"/>
    </w:p>
    <w:p w14:paraId="0617E8A5" w14:textId="6CE98784" w:rsidR="00F8359D" w:rsidRDefault="00F8359D" w:rsidP="00FC21D7">
      <w:pPr>
        <w:spacing w:before="218"/>
        <w:rPr>
          <w:rFonts w:asciiTheme="minorHAnsi" w:hAnsiTheme="minorHAnsi" w:cstheme="minorHAnsi"/>
        </w:rPr>
      </w:pPr>
      <w:r>
        <w:rPr>
          <w:rFonts w:asciiTheme="minorHAnsi" w:hAnsiTheme="minorHAnsi" w:cstheme="minorHAnsi"/>
        </w:rPr>
        <w:t>Några fornlämningar finns registrerade i området.</w:t>
      </w:r>
    </w:p>
    <w:p w14:paraId="3374282C" w14:textId="4F1F7D54" w:rsidR="00887C8E" w:rsidRDefault="00C21DFB" w:rsidP="00FC21D7">
      <w:pPr>
        <w:spacing w:before="218"/>
        <w:rPr>
          <w:rFonts w:asciiTheme="minorHAnsi" w:hAnsiTheme="minorHAnsi" w:cstheme="minorHAnsi"/>
        </w:rPr>
      </w:pPr>
      <w:r w:rsidRPr="00C21DFB">
        <w:rPr>
          <w:rFonts w:asciiTheme="minorHAnsi" w:hAnsiTheme="minorHAnsi" w:cstheme="minorHAnsi"/>
        </w:rPr>
        <w:t>I de fall fornlämningar påträffas i samband med markarbeten inom planområdet, måste arbetet omedelbart stoppas och anmälan göras till Länsstyrelsen</w:t>
      </w:r>
      <w:r w:rsidR="00FF125B">
        <w:rPr>
          <w:rFonts w:asciiTheme="minorHAnsi" w:hAnsiTheme="minorHAnsi" w:cstheme="minorHAnsi"/>
        </w:rPr>
        <w:t xml:space="preserve"> </w:t>
      </w:r>
      <w:r w:rsidR="00887C8E">
        <w:rPr>
          <w:rFonts w:asciiTheme="minorHAnsi" w:hAnsiTheme="minorHAnsi" w:cstheme="minorHAnsi"/>
        </w:rPr>
        <w:t xml:space="preserve">i enlighet med </w:t>
      </w:r>
      <w:r w:rsidR="00887C8E" w:rsidRPr="00887C8E">
        <w:rPr>
          <w:rFonts w:asciiTheme="minorHAnsi" w:hAnsiTheme="minorHAnsi" w:cstheme="minorHAnsi"/>
        </w:rPr>
        <w:t xml:space="preserve">2 kap 10 § kulturmiljölagen (1988:950) </w:t>
      </w:r>
    </w:p>
    <w:p w14:paraId="59BD3249" w14:textId="77777777" w:rsidR="00887C8E" w:rsidRDefault="00887C8E" w:rsidP="00FC21D7">
      <w:pPr>
        <w:spacing w:before="218"/>
        <w:rPr>
          <w:rFonts w:asciiTheme="minorHAnsi" w:hAnsiTheme="minorHAnsi" w:cstheme="minorHAnsi"/>
        </w:rPr>
      </w:pPr>
    </w:p>
    <w:p w14:paraId="5231F4AC" w14:textId="61845ACD" w:rsidR="004A5861" w:rsidRDefault="004A5861" w:rsidP="00FC21D7">
      <w:pPr>
        <w:spacing w:before="218"/>
        <w:rPr>
          <w:rFonts w:asciiTheme="minorHAnsi" w:hAnsiTheme="minorHAnsi" w:cstheme="minorHAnsi"/>
        </w:rPr>
      </w:pPr>
    </w:p>
    <w:p w14:paraId="17CBD92C" w14:textId="213FBC74" w:rsidR="004A5861" w:rsidRDefault="004A5861" w:rsidP="00FC21D7">
      <w:pPr>
        <w:pStyle w:val="Rubrik1"/>
        <w:ind w:left="0"/>
      </w:pPr>
      <w:bookmarkStart w:id="25" w:name="_Toc133508939"/>
      <w:r>
        <w:t>PLANERINGSUNDERLAG</w:t>
      </w:r>
      <w:bookmarkEnd w:id="25"/>
      <w:r w:rsidR="00B16CD0">
        <w:t xml:space="preserve"> </w:t>
      </w:r>
    </w:p>
    <w:p w14:paraId="01F26243" w14:textId="587F0FD8" w:rsidR="004A5861" w:rsidRDefault="00BB26A2" w:rsidP="00FC21D7">
      <w:pPr>
        <w:spacing w:before="218"/>
        <w:rPr>
          <w:rFonts w:asciiTheme="minorHAnsi" w:hAnsiTheme="minorHAnsi" w:cstheme="minorHAnsi"/>
        </w:rPr>
      </w:pPr>
      <w:r w:rsidRPr="00BB26A2">
        <w:rPr>
          <w:rFonts w:asciiTheme="minorHAnsi" w:hAnsiTheme="minorHAnsi" w:cstheme="minorHAnsi"/>
        </w:rPr>
        <w:t>Nedan följer e</w:t>
      </w:r>
      <w:r w:rsidR="00EA09FF" w:rsidRPr="00BB26A2">
        <w:rPr>
          <w:rFonts w:asciiTheme="minorHAnsi" w:hAnsiTheme="minorHAnsi" w:cstheme="minorHAnsi"/>
        </w:rPr>
        <w:t>n sammanställning av de planeringsunderlag som legat till grund för detaljplanen</w:t>
      </w:r>
      <w:r w:rsidR="00FC21D7">
        <w:rPr>
          <w:rFonts w:asciiTheme="minorHAnsi" w:hAnsiTheme="minorHAnsi" w:cstheme="minorHAnsi"/>
        </w:rPr>
        <w:t>.</w:t>
      </w:r>
    </w:p>
    <w:p w14:paraId="4FACCFCC" w14:textId="77777777" w:rsidR="00BB26A2" w:rsidRPr="00BB26A2" w:rsidRDefault="00BB26A2" w:rsidP="00FC21D7">
      <w:pPr>
        <w:spacing w:before="218"/>
        <w:rPr>
          <w:rFonts w:asciiTheme="minorHAnsi" w:hAnsiTheme="minorHAnsi" w:cstheme="minorHAnsi"/>
        </w:rPr>
      </w:pPr>
    </w:p>
    <w:p w14:paraId="6AB57822" w14:textId="00B4DBDF" w:rsidR="004A5861" w:rsidRDefault="004A5861" w:rsidP="00FC21D7">
      <w:pPr>
        <w:pStyle w:val="Rubrik2"/>
        <w:ind w:left="0"/>
      </w:pPr>
      <w:bookmarkStart w:id="26" w:name="_Toc133508940"/>
      <w:r>
        <w:t>Kommunala</w:t>
      </w:r>
      <w:bookmarkEnd w:id="26"/>
    </w:p>
    <w:p w14:paraId="3563ACE4" w14:textId="77777777" w:rsidR="009E7215" w:rsidRDefault="009E7215" w:rsidP="00FC21D7">
      <w:pPr>
        <w:pStyle w:val="Rubrik2"/>
        <w:ind w:left="0"/>
      </w:pPr>
    </w:p>
    <w:p w14:paraId="50DD4633" w14:textId="77777777" w:rsidR="00A77FFE" w:rsidRDefault="00A77FFE" w:rsidP="00FC21D7">
      <w:pPr>
        <w:pStyle w:val="Rubrik3"/>
        <w:ind w:left="0"/>
      </w:pPr>
      <w:r>
        <w:t>Översiktsplan</w:t>
      </w:r>
    </w:p>
    <w:p w14:paraId="1D182798" w14:textId="071343C7" w:rsidR="00EC79EC" w:rsidRDefault="00653503" w:rsidP="00FC21D7">
      <w:pPr>
        <w:spacing w:before="218"/>
        <w:rPr>
          <w:rFonts w:asciiTheme="minorHAnsi" w:hAnsiTheme="minorHAnsi" w:cstheme="minorHAnsi"/>
        </w:rPr>
      </w:pPr>
      <w:r>
        <w:rPr>
          <w:rFonts w:asciiTheme="minorHAnsi" w:hAnsiTheme="minorHAnsi" w:cstheme="minorHAnsi"/>
        </w:rPr>
        <w:t xml:space="preserve">I översiktsplanen pekas området på Herrnäset ut för rekreation och natur. Det utpekade området är stort och inte tydligt geografiskt definierat, varför planens genomförande inte bedöms motverka översiktsplanens intentioner. Möjlighet till fritidshus i området bedöms kunna stärka rekreationsmöjligheterna. </w:t>
      </w:r>
    </w:p>
    <w:p w14:paraId="6AD51955" w14:textId="77777777" w:rsidR="00EC79EC" w:rsidRDefault="00EC79EC" w:rsidP="00FC21D7">
      <w:pPr>
        <w:spacing w:before="218"/>
        <w:rPr>
          <w:rFonts w:asciiTheme="minorHAnsi" w:hAnsiTheme="minorHAnsi" w:cstheme="minorHAnsi"/>
        </w:rPr>
      </w:pPr>
    </w:p>
    <w:p w14:paraId="26DFCC1D" w14:textId="00A62ACB" w:rsidR="004A5861" w:rsidRDefault="004A5861" w:rsidP="00FC21D7">
      <w:pPr>
        <w:pStyle w:val="Rubrik3"/>
        <w:ind w:left="0"/>
      </w:pPr>
      <w:r>
        <w:t>Grundkarta</w:t>
      </w:r>
    </w:p>
    <w:p w14:paraId="01C465B9" w14:textId="7055C3F6" w:rsidR="004A5861" w:rsidRDefault="00186C44" w:rsidP="00FC21D7">
      <w:pPr>
        <w:spacing w:before="218"/>
        <w:rPr>
          <w:rFonts w:asciiTheme="minorHAnsi" w:hAnsiTheme="minorHAnsi" w:cstheme="minorHAnsi"/>
        </w:rPr>
      </w:pPr>
      <w:r>
        <w:rPr>
          <w:rFonts w:asciiTheme="minorHAnsi" w:hAnsiTheme="minorHAnsi" w:cstheme="minorHAnsi"/>
        </w:rPr>
        <w:t>I samband med upprättandet av detaljplanen har Metria AB mätt in området och tagit fram en grundkarta. Grundkartan upprättades 2022-10-xx.</w:t>
      </w:r>
    </w:p>
    <w:p w14:paraId="254B9AF2" w14:textId="77777777" w:rsidR="00A77FFE" w:rsidRDefault="00A77FFE" w:rsidP="00FC21D7">
      <w:pPr>
        <w:spacing w:before="218"/>
        <w:rPr>
          <w:rFonts w:asciiTheme="minorHAnsi" w:hAnsiTheme="minorHAnsi" w:cstheme="minorHAnsi"/>
        </w:rPr>
      </w:pPr>
    </w:p>
    <w:p w14:paraId="6E6D2241" w14:textId="77777777" w:rsidR="00A77FFE" w:rsidRPr="00A77FFE" w:rsidRDefault="00A77FFE" w:rsidP="00FC21D7">
      <w:pPr>
        <w:pStyle w:val="Rubrik3"/>
        <w:ind w:left="0"/>
      </w:pPr>
      <w:r w:rsidRPr="00A77FFE">
        <w:t>Planbesked</w:t>
      </w:r>
    </w:p>
    <w:p w14:paraId="2D2B547E" w14:textId="4F6523C0" w:rsidR="00A734F1" w:rsidRPr="0065391B" w:rsidRDefault="008647E7" w:rsidP="00FC21D7">
      <w:pPr>
        <w:spacing w:before="218"/>
        <w:rPr>
          <w:rFonts w:asciiTheme="minorHAnsi" w:hAnsiTheme="minorHAnsi" w:cstheme="minorHAnsi"/>
        </w:rPr>
      </w:pPr>
      <w:r>
        <w:rPr>
          <w:rFonts w:asciiTheme="minorHAnsi" w:hAnsiTheme="minorHAnsi" w:cstheme="minorHAnsi"/>
        </w:rPr>
        <w:t>Storfors kommun beslutade 2022-01-17 att lämna positivt planbesked för att upprätta en detaljplan för 20-30 bostäder inom planområdet på Herrnäset 1:101.</w:t>
      </w:r>
    </w:p>
    <w:p w14:paraId="725E18CA" w14:textId="1EEA0202" w:rsidR="004A5861" w:rsidRDefault="004A5861" w:rsidP="00FC21D7">
      <w:pPr>
        <w:spacing w:before="218"/>
        <w:rPr>
          <w:rFonts w:asciiTheme="minorHAnsi" w:hAnsiTheme="minorHAnsi" w:cstheme="minorHAnsi"/>
        </w:rPr>
      </w:pPr>
    </w:p>
    <w:p w14:paraId="125BCDB0" w14:textId="6C319646" w:rsidR="004A5861" w:rsidRDefault="004A5861" w:rsidP="00FC21D7">
      <w:pPr>
        <w:pStyle w:val="Rubrik3"/>
        <w:ind w:left="0"/>
      </w:pPr>
      <w:r>
        <w:t xml:space="preserve">Undersökning enligt 6 kap 6 § plan- och </w:t>
      </w:r>
      <w:r w:rsidR="00CF6B10">
        <w:t>bygglagen (2010:900)</w:t>
      </w:r>
    </w:p>
    <w:p w14:paraId="70AD59A5" w14:textId="3A32184F" w:rsidR="002625A8" w:rsidRDefault="002625A8" w:rsidP="00FC21D7">
      <w:pPr>
        <w:spacing w:before="218"/>
        <w:rPr>
          <w:rFonts w:asciiTheme="minorHAnsi" w:hAnsiTheme="minorHAnsi" w:cstheme="minorHAnsi"/>
        </w:rPr>
      </w:pPr>
      <w:bookmarkStart w:id="27" w:name="_Hlk105593366"/>
      <w:r w:rsidRPr="009443F8">
        <w:rPr>
          <w:rFonts w:asciiTheme="minorHAnsi" w:hAnsiTheme="minorHAnsi" w:cstheme="minorHAnsi"/>
        </w:rPr>
        <w:t>Enligt sjätte kapitlet i miljöbalken</w:t>
      </w:r>
      <w:r w:rsidR="00A44542">
        <w:rPr>
          <w:rFonts w:asciiTheme="minorHAnsi" w:hAnsiTheme="minorHAnsi" w:cstheme="minorHAnsi"/>
        </w:rPr>
        <w:t xml:space="preserve"> (</w:t>
      </w:r>
      <w:r w:rsidR="00BA664B">
        <w:rPr>
          <w:rFonts w:asciiTheme="minorHAnsi" w:hAnsiTheme="minorHAnsi" w:cstheme="minorHAnsi"/>
        </w:rPr>
        <w:t>1998:808)</w:t>
      </w:r>
      <w:r w:rsidRPr="009443F8">
        <w:rPr>
          <w:rFonts w:asciiTheme="minorHAnsi" w:hAnsiTheme="minorHAnsi" w:cstheme="minorHAnsi"/>
        </w:rPr>
        <w:t xml:space="preserve"> ska kommunen göra en undersökning för att </w:t>
      </w:r>
      <w:r>
        <w:rPr>
          <w:rFonts w:asciiTheme="minorHAnsi" w:hAnsiTheme="minorHAnsi" w:cstheme="minorHAnsi"/>
        </w:rPr>
        <w:t>utreda</w:t>
      </w:r>
      <w:r w:rsidRPr="009443F8">
        <w:rPr>
          <w:rFonts w:asciiTheme="minorHAnsi" w:hAnsiTheme="minorHAnsi" w:cstheme="minorHAnsi"/>
        </w:rPr>
        <w:t xml:space="preserve"> om detaljplanen </w:t>
      </w:r>
      <w:r>
        <w:rPr>
          <w:rFonts w:asciiTheme="minorHAnsi" w:hAnsiTheme="minorHAnsi" w:cstheme="minorHAnsi"/>
        </w:rPr>
        <w:t xml:space="preserve">kan </w:t>
      </w:r>
      <w:r w:rsidRPr="009443F8">
        <w:rPr>
          <w:rFonts w:asciiTheme="minorHAnsi" w:hAnsiTheme="minorHAnsi" w:cstheme="minorHAnsi"/>
        </w:rPr>
        <w:t>antas medföra betydande miljöpåverkan. Undersökningen är den process som ska komma fram till om ett förslag till en detaljplans genomförande kan antas medföra en betydande miljöpåverkan eller inte.</w:t>
      </w:r>
      <w:r w:rsidR="007A12F6">
        <w:rPr>
          <w:rFonts w:asciiTheme="minorHAnsi" w:hAnsiTheme="minorHAnsi" w:cstheme="minorHAnsi"/>
        </w:rPr>
        <w:t xml:space="preserve"> Undersökningen ska innebära att kommunen identifierar omständigheter som talar för eller emot en betydande miljöpåverkan. I samband med undersökningen ska samråd ske med de kommuner, länsstyrelser och andra myndigheter som anses berörda av planen, om inte </w:t>
      </w:r>
      <w:r w:rsidR="007A12F6">
        <w:rPr>
          <w:rFonts w:asciiTheme="minorHAnsi" w:hAnsiTheme="minorHAnsi" w:cstheme="minorHAnsi"/>
        </w:rPr>
        <w:lastRenderedPageBreak/>
        <w:t xml:space="preserve">kommunen redan i identifieringen kommer fram till att en strategisk miljöbedömning ska göras. </w:t>
      </w:r>
    </w:p>
    <w:bookmarkEnd w:id="27"/>
    <w:p w14:paraId="0B8A62D0" w14:textId="52782D54" w:rsidR="00CF6B10" w:rsidRPr="00AD56BB" w:rsidRDefault="00553520" w:rsidP="00FC21D7">
      <w:pPr>
        <w:spacing w:before="218"/>
        <w:rPr>
          <w:rFonts w:asciiTheme="minorHAnsi" w:hAnsiTheme="minorHAnsi" w:cstheme="minorHAnsi"/>
        </w:rPr>
      </w:pPr>
      <w:r>
        <w:rPr>
          <w:rFonts w:asciiTheme="minorHAnsi" w:hAnsiTheme="minorHAnsi" w:cstheme="minorHAnsi"/>
        </w:rPr>
        <w:t>Storfors</w:t>
      </w:r>
      <w:r w:rsidR="002625A8" w:rsidRPr="009443F8">
        <w:rPr>
          <w:rFonts w:asciiTheme="minorHAnsi" w:hAnsiTheme="minorHAnsi" w:cstheme="minorHAnsi"/>
        </w:rPr>
        <w:t xml:space="preserve"> kommun har upprättat en undersökning och gjort bedömningen att </w:t>
      </w:r>
      <w:r w:rsidR="002625A8">
        <w:rPr>
          <w:rFonts w:asciiTheme="minorHAnsi" w:hAnsiTheme="minorHAnsi" w:cstheme="minorHAnsi"/>
        </w:rPr>
        <w:t xml:space="preserve">detaljplanens </w:t>
      </w:r>
      <w:r w:rsidR="002625A8" w:rsidRPr="00553520">
        <w:rPr>
          <w:rFonts w:asciiTheme="minorHAnsi" w:hAnsiTheme="minorHAnsi" w:cstheme="minorHAnsi"/>
        </w:rPr>
        <w:t>genomförande inte kan antas leda till betydande miljöpåverkan</w:t>
      </w:r>
      <w:r w:rsidR="008647E7">
        <w:rPr>
          <w:rFonts w:asciiTheme="minorHAnsi" w:hAnsiTheme="minorHAnsi" w:cstheme="minorHAnsi"/>
        </w:rPr>
        <w:t xml:space="preserve">. </w:t>
      </w:r>
      <w:r w:rsidR="002625A8" w:rsidRPr="00AD56BB">
        <w:rPr>
          <w:rFonts w:asciiTheme="minorHAnsi" w:hAnsiTheme="minorHAnsi" w:cstheme="minorHAnsi"/>
        </w:rPr>
        <w:t>En miljöbedömning eller upprättande av miljökonsekvensbeskrivning bedöms därmed inte som nödvändigt.</w:t>
      </w:r>
    </w:p>
    <w:p w14:paraId="4BBD2C7E" w14:textId="36B9E006" w:rsidR="00CF6B10" w:rsidRDefault="00CF6B10" w:rsidP="00FC21D7">
      <w:pPr>
        <w:spacing w:before="218"/>
        <w:rPr>
          <w:rFonts w:asciiTheme="minorHAnsi" w:hAnsiTheme="minorHAnsi" w:cstheme="minorHAnsi"/>
        </w:rPr>
      </w:pPr>
    </w:p>
    <w:p w14:paraId="13D424BE" w14:textId="16C311DB" w:rsidR="00CF6B10" w:rsidRDefault="00CF6B10" w:rsidP="00FC21D7">
      <w:pPr>
        <w:pStyle w:val="Rubrik2"/>
        <w:ind w:left="0"/>
      </w:pPr>
      <w:bookmarkStart w:id="28" w:name="_Toc133508941"/>
      <w:r>
        <w:t>Utredningar</w:t>
      </w:r>
      <w:bookmarkEnd w:id="28"/>
    </w:p>
    <w:p w14:paraId="5490B5EE" w14:textId="5D8E5B1A" w:rsidR="00324DFB" w:rsidRDefault="002625A8" w:rsidP="00FC21D7">
      <w:pPr>
        <w:pStyle w:val="Brdtext"/>
        <w:spacing w:before="122" w:line="254" w:lineRule="auto"/>
        <w:ind w:right="773"/>
        <w:rPr>
          <w:rFonts w:cstheme="minorHAnsi"/>
          <w:color w:val="231F20"/>
        </w:rPr>
      </w:pPr>
      <w:r w:rsidRPr="009443F8">
        <w:rPr>
          <w:rFonts w:cstheme="minorHAnsi"/>
          <w:color w:val="231F20"/>
        </w:rPr>
        <w:t xml:space="preserve">En </w:t>
      </w:r>
      <w:r w:rsidR="00AD56BB">
        <w:rPr>
          <w:rFonts w:cstheme="minorHAnsi"/>
          <w:color w:val="231F20"/>
        </w:rPr>
        <w:t>naturvärdesinventering</w:t>
      </w:r>
      <w:r w:rsidRPr="009443F8">
        <w:rPr>
          <w:rFonts w:cstheme="minorHAnsi"/>
          <w:color w:val="231F20"/>
        </w:rPr>
        <w:t xml:space="preserve"> togs fram </w:t>
      </w:r>
      <w:r w:rsidR="000D66D0">
        <w:rPr>
          <w:rFonts w:cstheme="minorHAnsi"/>
          <w:color w:val="231F20"/>
        </w:rPr>
        <w:t xml:space="preserve">år </w:t>
      </w:r>
      <w:r w:rsidR="00AD56BB">
        <w:rPr>
          <w:rFonts w:cstheme="minorHAnsi"/>
          <w:color w:val="231F20"/>
        </w:rPr>
        <w:t>2022</w:t>
      </w:r>
      <w:r w:rsidRPr="009443F8">
        <w:rPr>
          <w:rFonts w:cstheme="minorHAnsi"/>
          <w:color w:val="231F20"/>
        </w:rPr>
        <w:t xml:space="preserve"> </w:t>
      </w:r>
      <w:r>
        <w:rPr>
          <w:rFonts w:cstheme="minorHAnsi"/>
          <w:color w:val="231F20"/>
        </w:rPr>
        <w:t xml:space="preserve">av </w:t>
      </w:r>
      <w:r w:rsidR="008647E7">
        <w:rPr>
          <w:rFonts w:cstheme="minorHAnsi"/>
          <w:color w:val="231F20"/>
        </w:rPr>
        <w:t>Naturföretaget</w:t>
      </w:r>
      <w:r>
        <w:rPr>
          <w:rFonts w:cstheme="minorHAnsi"/>
          <w:color w:val="231F20"/>
        </w:rPr>
        <w:t xml:space="preserve"> </w:t>
      </w:r>
      <w:r w:rsidRPr="009443F8">
        <w:rPr>
          <w:rFonts w:cstheme="minorHAnsi"/>
          <w:color w:val="231F20"/>
        </w:rPr>
        <w:t xml:space="preserve">i samband med </w:t>
      </w:r>
      <w:r>
        <w:rPr>
          <w:rFonts w:cstheme="minorHAnsi"/>
          <w:color w:val="231F20"/>
        </w:rPr>
        <w:t xml:space="preserve">framtagandet </w:t>
      </w:r>
      <w:r w:rsidRPr="00AD56BB">
        <w:rPr>
          <w:rFonts w:cstheme="minorHAnsi"/>
          <w:color w:val="231F20"/>
        </w:rPr>
        <w:t xml:space="preserve">av detaljplanen. </w:t>
      </w:r>
      <w:r w:rsidR="00494848" w:rsidRPr="00AD56BB">
        <w:rPr>
          <w:rFonts w:cstheme="minorHAnsi"/>
          <w:color w:val="231F20"/>
        </w:rPr>
        <w:t>U</w:t>
      </w:r>
      <w:r w:rsidRPr="00AD56BB">
        <w:rPr>
          <w:rFonts w:cstheme="minorHAnsi"/>
          <w:color w:val="231F20"/>
        </w:rPr>
        <w:t>tredningen</w:t>
      </w:r>
      <w:r w:rsidRPr="009443F8">
        <w:rPr>
          <w:rFonts w:cstheme="minorHAnsi"/>
          <w:color w:val="231F20"/>
        </w:rPr>
        <w:t xml:space="preserve"> beskrivs vidare under </w:t>
      </w:r>
      <w:r>
        <w:rPr>
          <w:rFonts w:cstheme="minorHAnsi"/>
          <w:color w:val="231F20"/>
        </w:rPr>
        <w:t xml:space="preserve">rubriken </w:t>
      </w:r>
      <w:r w:rsidR="00AD56BB" w:rsidRPr="00EC79EC">
        <w:rPr>
          <w:rFonts w:cstheme="minorHAnsi"/>
          <w:i/>
          <w:iCs/>
          <w:color w:val="231F20"/>
        </w:rPr>
        <w:t>Natur</w:t>
      </w:r>
      <w:r w:rsidR="00EC79EC">
        <w:rPr>
          <w:rFonts w:cstheme="minorHAnsi"/>
          <w:color w:val="231F20"/>
        </w:rPr>
        <w:t>.</w:t>
      </w:r>
    </w:p>
    <w:p w14:paraId="4B2E1B8F" w14:textId="44C92D62" w:rsidR="00EC79EC" w:rsidRDefault="00EC79EC" w:rsidP="00FC21D7">
      <w:pPr>
        <w:pStyle w:val="Brdtext"/>
        <w:spacing w:before="122" w:line="254" w:lineRule="auto"/>
        <w:ind w:right="773"/>
        <w:rPr>
          <w:rFonts w:cstheme="minorHAnsi"/>
          <w:color w:val="231F20"/>
        </w:rPr>
      </w:pPr>
      <w:r w:rsidRPr="009443F8">
        <w:rPr>
          <w:rFonts w:cstheme="minorHAnsi"/>
          <w:color w:val="231F20"/>
        </w:rPr>
        <w:t xml:space="preserve">En </w:t>
      </w:r>
      <w:r>
        <w:rPr>
          <w:rFonts w:cstheme="minorHAnsi"/>
          <w:color w:val="231F20"/>
        </w:rPr>
        <w:t>dagvattenutredning</w:t>
      </w:r>
      <w:r w:rsidRPr="009443F8">
        <w:rPr>
          <w:rFonts w:cstheme="minorHAnsi"/>
          <w:color w:val="231F20"/>
        </w:rPr>
        <w:t xml:space="preserve"> togs fram </w:t>
      </w:r>
      <w:r>
        <w:rPr>
          <w:rFonts w:cstheme="minorHAnsi"/>
          <w:color w:val="231F20"/>
        </w:rPr>
        <w:t>år 2023</w:t>
      </w:r>
      <w:r w:rsidRPr="009443F8">
        <w:rPr>
          <w:rFonts w:cstheme="minorHAnsi"/>
          <w:color w:val="231F20"/>
        </w:rPr>
        <w:t xml:space="preserve"> </w:t>
      </w:r>
      <w:r>
        <w:rPr>
          <w:rFonts w:cstheme="minorHAnsi"/>
          <w:color w:val="231F20"/>
        </w:rPr>
        <w:t xml:space="preserve">av </w:t>
      </w:r>
      <w:r w:rsidR="00F8359D">
        <w:rPr>
          <w:rFonts w:cstheme="minorHAnsi"/>
          <w:color w:val="231F20"/>
        </w:rPr>
        <w:t>Systra AB</w:t>
      </w:r>
      <w:r>
        <w:rPr>
          <w:rFonts w:cstheme="minorHAnsi"/>
          <w:color w:val="231F20"/>
        </w:rPr>
        <w:t xml:space="preserve"> </w:t>
      </w:r>
      <w:r w:rsidRPr="009443F8">
        <w:rPr>
          <w:rFonts w:cstheme="minorHAnsi"/>
          <w:color w:val="231F20"/>
        </w:rPr>
        <w:t xml:space="preserve">i samband med </w:t>
      </w:r>
      <w:r>
        <w:rPr>
          <w:rFonts w:cstheme="minorHAnsi"/>
          <w:color w:val="231F20"/>
        </w:rPr>
        <w:t xml:space="preserve">framtagandet </w:t>
      </w:r>
      <w:r w:rsidRPr="00AD56BB">
        <w:rPr>
          <w:rFonts w:cstheme="minorHAnsi"/>
          <w:color w:val="231F20"/>
        </w:rPr>
        <w:t>av detaljplanen. Utredningen</w:t>
      </w:r>
      <w:r w:rsidRPr="009443F8">
        <w:rPr>
          <w:rFonts w:cstheme="minorHAnsi"/>
          <w:color w:val="231F20"/>
        </w:rPr>
        <w:t xml:space="preserve"> beskrivs vidare under </w:t>
      </w:r>
      <w:r>
        <w:rPr>
          <w:rFonts w:cstheme="minorHAnsi"/>
          <w:color w:val="231F20"/>
        </w:rPr>
        <w:t xml:space="preserve">rubriken </w:t>
      </w:r>
      <w:r w:rsidRPr="00EC79EC">
        <w:rPr>
          <w:rFonts w:cstheme="minorHAnsi"/>
          <w:i/>
          <w:iCs/>
          <w:color w:val="231F20"/>
        </w:rPr>
        <w:t>Dagvatten</w:t>
      </w:r>
      <w:r>
        <w:rPr>
          <w:rFonts w:cstheme="minorHAnsi"/>
          <w:color w:val="231F20"/>
        </w:rPr>
        <w:t>.</w:t>
      </w:r>
    </w:p>
    <w:p w14:paraId="42E415AA" w14:textId="2A537704" w:rsidR="00EC79EC" w:rsidRDefault="00EC79EC" w:rsidP="00FC21D7">
      <w:pPr>
        <w:pStyle w:val="Brdtext"/>
        <w:spacing w:before="122" w:line="254" w:lineRule="auto"/>
        <w:ind w:right="773"/>
        <w:rPr>
          <w:rFonts w:cstheme="minorHAnsi"/>
          <w:color w:val="231F20"/>
        </w:rPr>
      </w:pPr>
      <w:r w:rsidRPr="009443F8">
        <w:rPr>
          <w:rFonts w:cstheme="minorHAnsi"/>
          <w:color w:val="231F20"/>
        </w:rPr>
        <w:t xml:space="preserve">En </w:t>
      </w:r>
      <w:r>
        <w:rPr>
          <w:rFonts w:cstheme="minorHAnsi"/>
          <w:color w:val="231F20"/>
        </w:rPr>
        <w:t>geoteknisk utredning</w:t>
      </w:r>
      <w:r w:rsidRPr="009443F8">
        <w:rPr>
          <w:rFonts w:cstheme="minorHAnsi"/>
          <w:color w:val="231F20"/>
        </w:rPr>
        <w:t xml:space="preserve"> togs fram </w:t>
      </w:r>
      <w:r>
        <w:rPr>
          <w:rFonts w:cstheme="minorHAnsi"/>
          <w:color w:val="231F20"/>
        </w:rPr>
        <w:t>år 2023</w:t>
      </w:r>
      <w:r w:rsidRPr="009443F8">
        <w:rPr>
          <w:rFonts w:cstheme="minorHAnsi"/>
          <w:color w:val="231F20"/>
        </w:rPr>
        <w:t xml:space="preserve"> </w:t>
      </w:r>
      <w:r>
        <w:rPr>
          <w:rFonts w:cstheme="minorHAnsi"/>
          <w:color w:val="231F20"/>
        </w:rPr>
        <w:t xml:space="preserve">av </w:t>
      </w:r>
      <w:r w:rsidR="00F8359D">
        <w:rPr>
          <w:rFonts w:cstheme="minorHAnsi"/>
          <w:color w:val="231F20"/>
        </w:rPr>
        <w:t>Sweco</w:t>
      </w:r>
      <w:r>
        <w:rPr>
          <w:rFonts w:cstheme="minorHAnsi"/>
          <w:color w:val="231F20"/>
        </w:rPr>
        <w:t xml:space="preserve"> </w:t>
      </w:r>
      <w:r w:rsidRPr="009443F8">
        <w:rPr>
          <w:rFonts w:cstheme="minorHAnsi"/>
          <w:color w:val="231F20"/>
        </w:rPr>
        <w:t xml:space="preserve">i samband med </w:t>
      </w:r>
      <w:r>
        <w:rPr>
          <w:rFonts w:cstheme="minorHAnsi"/>
          <w:color w:val="231F20"/>
        </w:rPr>
        <w:t xml:space="preserve">framtagandet </w:t>
      </w:r>
      <w:r w:rsidRPr="00AD56BB">
        <w:rPr>
          <w:rFonts w:cstheme="minorHAnsi"/>
          <w:color w:val="231F20"/>
        </w:rPr>
        <w:t>av detaljplanen. Utredningen</w:t>
      </w:r>
      <w:r w:rsidRPr="009443F8">
        <w:rPr>
          <w:rFonts w:cstheme="minorHAnsi"/>
          <w:color w:val="231F20"/>
        </w:rPr>
        <w:t xml:space="preserve"> beskrivs vidare under </w:t>
      </w:r>
      <w:r>
        <w:rPr>
          <w:rFonts w:cstheme="minorHAnsi"/>
          <w:color w:val="231F20"/>
        </w:rPr>
        <w:t xml:space="preserve">rubriken </w:t>
      </w:r>
      <w:r w:rsidRPr="00EC79EC">
        <w:rPr>
          <w:rFonts w:cstheme="minorHAnsi"/>
          <w:i/>
          <w:iCs/>
          <w:color w:val="231F20"/>
        </w:rPr>
        <w:t>Geoteknik</w:t>
      </w:r>
      <w:r>
        <w:rPr>
          <w:rFonts w:cstheme="minorHAnsi"/>
          <w:color w:val="231F20"/>
        </w:rPr>
        <w:t>.</w:t>
      </w:r>
    </w:p>
    <w:p w14:paraId="4E6F2A15" w14:textId="77777777" w:rsidR="00EC79EC" w:rsidRPr="00AD56BB" w:rsidRDefault="00EC79EC" w:rsidP="00FC21D7">
      <w:pPr>
        <w:pStyle w:val="Brdtext"/>
        <w:spacing w:before="122" w:line="254" w:lineRule="auto"/>
        <w:ind w:right="773"/>
        <w:rPr>
          <w:rFonts w:cstheme="minorHAnsi"/>
          <w:color w:val="231F20"/>
        </w:rPr>
      </w:pPr>
    </w:p>
    <w:p w14:paraId="756309ED" w14:textId="612A44CF" w:rsidR="00CF6B10" w:rsidRDefault="00CF6B10" w:rsidP="00FC21D7">
      <w:pPr>
        <w:rPr>
          <w:rFonts w:asciiTheme="minorHAnsi" w:hAnsiTheme="minorHAnsi" w:cstheme="minorHAnsi"/>
        </w:rPr>
      </w:pPr>
    </w:p>
    <w:p w14:paraId="58FC68A7" w14:textId="145A2A43" w:rsidR="00CF6B10" w:rsidRDefault="00CF6B10" w:rsidP="00FC21D7">
      <w:pPr>
        <w:pStyle w:val="Rubrik1"/>
        <w:ind w:left="0"/>
      </w:pPr>
      <w:bookmarkStart w:id="29" w:name="_Toc133508942"/>
      <w:r>
        <w:t>PLANERINGSFÖRUTSÄTTNINGAR</w:t>
      </w:r>
      <w:bookmarkEnd w:id="29"/>
    </w:p>
    <w:p w14:paraId="62141B50" w14:textId="6A1AED7D" w:rsidR="00CF6B10" w:rsidRDefault="00CF6B10" w:rsidP="00FC21D7">
      <w:pPr>
        <w:spacing w:before="218"/>
        <w:rPr>
          <w:rFonts w:asciiTheme="minorHAnsi" w:hAnsiTheme="minorHAnsi" w:cstheme="minorHAnsi"/>
        </w:rPr>
      </w:pPr>
    </w:p>
    <w:p w14:paraId="2951B8D8" w14:textId="77777777" w:rsidR="004F4462" w:rsidRDefault="004F4462" w:rsidP="00FC21D7">
      <w:pPr>
        <w:pStyle w:val="Rubrik2"/>
        <w:ind w:left="0"/>
      </w:pPr>
      <w:bookmarkStart w:id="30" w:name="_Toc133508943"/>
      <w:r>
        <w:t>Plandata</w:t>
      </w:r>
      <w:bookmarkEnd w:id="30"/>
    </w:p>
    <w:p w14:paraId="53E3ED7E" w14:textId="054210E5" w:rsidR="004F4462" w:rsidRPr="00874B15" w:rsidRDefault="00874B15" w:rsidP="00FC21D7">
      <w:pPr>
        <w:spacing w:before="218"/>
        <w:rPr>
          <w:rFonts w:asciiTheme="minorHAnsi" w:hAnsiTheme="minorHAnsi" w:cstheme="minorHAnsi"/>
        </w:rPr>
      </w:pPr>
      <w:r w:rsidRPr="00874B15">
        <w:rPr>
          <w:rFonts w:asciiTheme="minorHAnsi" w:hAnsiTheme="minorHAnsi" w:cstheme="minorHAnsi"/>
        </w:rPr>
        <w:t>Planområdet ligger cirka 19 kilometer söder om Storfors, invid byn Herrnäset, och utgör ungefär 6</w:t>
      </w:r>
      <w:r w:rsidR="00EF4BFB">
        <w:rPr>
          <w:rFonts w:asciiTheme="minorHAnsi" w:hAnsiTheme="minorHAnsi" w:cstheme="minorHAnsi"/>
        </w:rPr>
        <w:t>,5</w:t>
      </w:r>
      <w:r w:rsidRPr="00874B15">
        <w:rPr>
          <w:rFonts w:asciiTheme="minorHAnsi" w:hAnsiTheme="minorHAnsi" w:cstheme="minorHAnsi"/>
        </w:rPr>
        <w:t xml:space="preserve"> hektar skogsmark. Planområdet är beläget drygt 100 meter från Alkvetterns strandlinje.</w:t>
      </w:r>
      <w:r w:rsidR="002C0C81">
        <w:rPr>
          <w:rFonts w:asciiTheme="minorHAnsi" w:hAnsiTheme="minorHAnsi" w:cstheme="minorHAnsi"/>
        </w:rPr>
        <w:t xml:space="preserve"> </w:t>
      </w:r>
      <w:r w:rsidRPr="00874B15">
        <w:rPr>
          <w:rFonts w:asciiTheme="minorHAnsi" w:hAnsiTheme="minorHAnsi" w:cstheme="minorHAnsi"/>
        </w:rPr>
        <w:t>I norr avgränsas planområdet av ett bostadsområde, i väster av åker och i söder finns</w:t>
      </w:r>
      <w:r w:rsidR="003F41DB">
        <w:rPr>
          <w:rFonts w:asciiTheme="minorHAnsi" w:hAnsiTheme="minorHAnsi" w:cstheme="minorHAnsi"/>
        </w:rPr>
        <w:t xml:space="preserve"> fortsatt</w:t>
      </w:r>
      <w:r w:rsidRPr="00874B15">
        <w:rPr>
          <w:rFonts w:asciiTheme="minorHAnsi" w:hAnsiTheme="minorHAnsi" w:cstheme="minorHAnsi"/>
        </w:rPr>
        <w:t xml:space="preserve"> skog</w:t>
      </w:r>
      <w:r w:rsidR="00AD56BB">
        <w:rPr>
          <w:rFonts w:asciiTheme="minorHAnsi" w:hAnsiTheme="minorHAnsi" w:cstheme="minorHAnsi"/>
        </w:rPr>
        <w:t>.</w:t>
      </w:r>
    </w:p>
    <w:p w14:paraId="49A56252" w14:textId="77777777" w:rsidR="00365137" w:rsidRDefault="00365137" w:rsidP="00FC21D7">
      <w:pPr>
        <w:spacing w:before="218"/>
        <w:rPr>
          <w:rFonts w:asciiTheme="minorHAnsi" w:hAnsiTheme="minorHAnsi" w:cstheme="minorHAnsi"/>
        </w:rPr>
      </w:pPr>
    </w:p>
    <w:p w14:paraId="508A215B" w14:textId="276C5D84" w:rsidR="007A4335" w:rsidRDefault="007A4335" w:rsidP="00FC21D7">
      <w:pPr>
        <w:pStyle w:val="Rubrik2"/>
        <w:ind w:left="0"/>
      </w:pPr>
      <w:bookmarkStart w:id="31" w:name="_Toc133508944"/>
      <w:r>
        <w:t>Kommunala</w:t>
      </w:r>
      <w:bookmarkEnd w:id="31"/>
    </w:p>
    <w:p w14:paraId="709383C6" w14:textId="66333831" w:rsidR="007A4335" w:rsidRDefault="007A4335" w:rsidP="00FC21D7">
      <w:pPr>
        <w:spacing w:before="218"/>
        <w:rPr>
          <w:rFonts w:asciiTheme="minorHAnsi" w:hAnsiTheme="minorHAnsi" w:cstheme="minorHAnsi"/>
        </w:rPr>
      </w:pPr>
    </w:p>
    <w:p w14:paraId="6485C10C" w14:textId="77777777" w:rsidR="00EC79EC" w:rsidRDefault="00EC79EC" w:rsidP="00FC21D7">
      <w:pPr>
        <w:pStyle w:val="Rubrik3"/>
        <w:ind w:left="0"/>
      </w:pPr>
      <w:r>
        <w:t>Översiktsplan</w:t>
      </w:r>
    </w:p>
    <w:p w14:paraId="7A4BDDF2" w14:textId="20FA7B00" w:rsidR="00EC79EC" w:rsidRDefault="00EC79EC" w:rsidP="00FC21D7">
      <w:pPr>
        <w:spacing w:before="218"/>
        <w:rPr>
          <w:rFonts w:asciiTheme="minorHAnsi" w:hAnsiTheme="minorHAnsi" w:cstheme="minorHAnsi"/>
        </w:rPr>
      </w:pPr>
      <w:r w:rsidRPr="0065391B">
        <w:rPr>
          <w:rFonts w:asciiTheme="minorHAnsi" w:hAnsiTheme="minorHAnsi" w:cstheme="minorHAnsi"/>
        </w:rPr>
        <w:t>Planområdet pekas inte ut i översiktsplanen (2013) som utvecklingsområde.</w:t>
      </w:r>
      <w:r w:rsidR="00EF4BFB">
        <w:rPr>
          <w:rFonts w:asciiTheme="minorHAnsi" w:hAnsiTheme="minorHAnsi" w:cstheme="minorHAnsi"/>
        </w:rPr>
        <w:t xml:space="preserve"> </w:t>
      </w:r>
      <w:r w:rsidRPr="0065391B">
        <w:rPr>
          <w:rFonts w:asciiTheme="minorHAnsi" w:hAnsiTheme="minorHAnsi" w:cstheme="minorHAnsi"/>
        </w:rPr>
        <w:t>Översiktsplanen beskriver däremot att det finns områden som kan vara lämpliga för att permanent bostadsbebyggelse främjas, däribland Herrnäset.</w:t>
      </w:r>
      <w:r w:rsidR="00EF4BFB">
        <w:rPr>
          <w:rFonts w:asciiTheme="minorHAnsi" w:hAnsiTheme="minorHAnsi" w:cstheme="minorHAnsi"/>
        </w:rPr>
        <w:t xml:space="preserve"> Kommunen gör bedömningen att aktuell detaljplan är i linje med översiktsplanens intentioner. </w:t>
      </w:r>
    </w:p>
    <w:p w14:paraId="4B8E7F08" w14:textId="77777777" w:rsidR="00EC79EC" w:rsidRPr="0065391B" w:rsidRDefault="00EC79EC" w:rsidP="00FC21D7">
      <w:pPr>
        <w:spacing w:before="218"/>
        <w:rPr>
          <w:rFonts w:asciiTheme="minorHAnsi" w:hAnsiTheme="minorHAnsi" w:cstheme="minorHAnsi"/>
        </w:rPr>
      </w:pPr>
    </w:p>
    <w:p w14:paraId="34AC21F6" w14:textId="77777777" w:rsidR="00EC79EC" w:rsidRDefault="00EC79EC" w:rsidP="00FC21D7">
      <w:pPr>
        <w:pStyle w:val="Rubrik3"/>
        <w:ind w:left="0"/>
      </w:pPr>
      <w:r>
        <w:t>Områdesbestämmelser</w:t>
      </w:r>
    </w:p>
    <w:p w14:paraId="4A9F9BDB" w14:textId="77777777" w:rsidR="00EC79EC" w:rsidRDefault="00EC79EC" w:rsidP="00FC21D7">
      <w:pPr>
        <w:spacing w:before="218"/>
        <w:rPr>
          <w:rFonts w:asciiTheme="minorHAnsi" w:hAnsiTheme="minorHAnsi" w:cstheme="minorHAnsi"/>
        </w:rPr>
      </w:pPr>
      <w:r>
        <w:rPr>
          <w:rFonts w:asciiTheme="minorHAnsi" w:hAnsiTheme="minorHAnsi" w:cstheme="minorHAnsi"/>
        </w:rPr>
        <w:t>Planområdet omfattas inte av några gällande områdesbestämmelser.</w:t>
      </w:r>
    </w:p>
    <w:p w14:paraId="682AF0F4" w14:textId="77777777" w:rsidR="00EC79EC" w:rsidRDefault="00EC79EC" w:rsidP="00FC21D7">
      <w:pPr>
        <w:spacing w:before="218"/>
        <w:rPr>
          <w:rFonts w:asciiTheme="minorHAnsi" w:hAnsiTheme="minorHAnsi" w:cstheme="minorHAnsi"/>
        </w:rPr>
      </w:pPr>
    </w:p>
    <w:p w14:paraId="526ABD05" w14:textId="77777777" w:rsidR="00EC79EC" w:rsidRDefault="00EC79EC" w:rsidP="00FC21D7">
      <w:pPr>
        <w:pStyle w:val="Rubrik3"/>
        <w:ind w:left="0"/>
      </w:pPr>
      <w:r>
        <w:t>Planprogram</w:t>
      </w:r>
    </w:p>
    <w:p w14:paraId="63E256BC" w14:textId="77777777" w:rsidR="00EC79EC" w:rsidRDefault="00EC79EC" w:rsidP="00FC21D7">
      <w:pPr>
        <w:spacing w:before="218"/>
        <w:rPr>
          <w:rFonts w:asciiTheme="minorHAnsi" w:hAnsiTheme="minorHAnsi" w:cstheme="minorHAnsi"/>
        </w:rPr>
      </w:pPr>
      <w:r>
        <w:rPr>
          <w:rFonts w:asciiTheme="minorHAnsi" w:hAnsiTheme="minorHAnsi" w:cstheme="minorHAnsi"/>
        </w:rPr>
        <w:t>Planområdet omfattas inte av något planprogram.</w:t>
      </w:r>
    </w:p>
    <w:p w14:paraId="7D26560A" w14:textId="77777777" w:rsidR="00EC79EC" w:rsidRDefault="00EC79EC" w:rsidP="00FC21D7">
      <w:pPr>
        <w:spacing w:before="218"/>
        <w:rPr>
          <w:rFonts w:asciiTheme="minorHAnsi" w:hAnsiTheme="minorHAnsi" w:cstheme="minorHAnsi"/>
        </w:rPr>
      </w:pPr>
    </w:p>
    <w:p w14:paraId="42BFC57A" w14:textId="77777777" w:rsidR="00EC79EC" w:rsidRDefault="00EC79EC" w:rsidP="00FC21D7">
      <w:pPr>
        <w:pStyle w:val="Rubrik3"/>
        <w:ind w:left="0"/>
      </w:pPr>
      <w:r>
        <w:t>Detaljplan</w:t>
      </w:r>
    </w:p>
    <w:p w14:paraId="5207BF4C" w14:textId="77777777" w:rsidR="00EC79EC" w:rsidRDefault="00EC79EC" w:rsidP="00FC21D7">
      <w:pPr>
        <w:spacing w:before="218"/>
        <w:rPr>
          <w:rFonts w:asciiTheme="minorHAnsi" w:hAnsiTheme="minorHAnsi" w:cstheme="minorHAnsi"/>
        </w:rPr>
      </w:pPr>
      <w:r>
        <w:rPr>
          <w:rFonts w:asciiTheme="minorHAnsi" w:hAnsiTheme="minorHAnsi" w:cstheme="minorHAnsi"/>
        </w:rPr>
        <w:t>Planområdet omfattas inte av någon gällande detaljplan.</w:t>
      </w:r>
    </w:p>
    <w:p w14:paraId="1A44D11F" w14:textId="77777777" w:rsidR="009E7215" w:rsidRPr="009E7215" w:rsidRDefault="009E7215" w:rsidP="00FC21D7">
      <w:pPr>
        <w:spacing w:before="218"/>
      </w:pPr>
    </w:p>
    <w:p w14:paraId="58CB02E9" w14:textId="1AB97B63" w:rsidR="00CF6B10" w:rsidRDefault="00CF6B10" w:rsidP="00FC21D7">
      <w:pPr>
        <w:pStyle w:val="Rubrik2"/>
        <w:ind w:left="0"/>
      </w:pPr>
      <w:bookmarkStart w:id="32" w:name="_Toc133508945"/>
      <w:r>
        <w:t>Riksintressen</w:t>
      </w:r>
      <w:bookmarkEnd w:id="32"/>
    </w:p>
    <w:p w14:paraId="58BF3AD6" w14:textId="17DA0800" w:rsidR="00CF6B10" w:rsidRDefault="005B04C3" w:rsidP="00FC21D7">
      <w:pPr>
        <w:spacing w:before="218"/>
        <w:rPr>
          <w:rFonts w:asciiTheme="minorHAnsi" w:hAnsiTheme="minorHAnsi" w:cstheme="minorHAnsi"/>
        </w:rPr>
      </w:pPr>
      <w:r>
        <w:rPr>
          <w:rFonts w:asciiTheme="minorHAnsi" w:hAnsiTheme="minorHAnsi" w:cstheme="minorHAnsi"/>
        </w:rPr>
        <w:t xml:space="preserve">Intressen av särskild nationell betydelse inom samhällsplaneringen benämns som </w:t>
      </w:r>
      <w:r w:rsidRPr="005B04C3">
        <w:rPr>
          <w:rFonts w:asciiTheme="minorHAnsi" w:hAnsiTheme="minorHAnsi" w:cstheme="minorHAnsi"/>
          <w:i/>
          <w:iCs/>
        </w:rPr>
        <w:t>riksintressen</w:t>
      </w:r>
      <w:r>
        <w:rPr>
          <w:rFonts w:asciiTheme="minorHAnsi" w:hAnsiTheme="minorHAnsi" w:cstheme="minorHAnsi"/>
        </w:rPr>
        <w:t>.</w:t>
      </w:r>
    </w:p>
    <w:p w14:paraId="69A7C024" w14:textId="23B903A7" w:rsidR="005B04C3" w:rsidRDefault="003801F9" w:rsidP="00FC21D7">
      <w:pPr>
        <w:spacing w:before="218"/>
        <w:rPr>
          <w:rFonts w:asciiTheme="minorHAnsi" w:hAnsiTheme="minorHAnsi" w:cstheme="minorHAnsi"/>
        </w:rPr>
      </w:pPr>
      <w:r>
        <w:rPr>
          <w:rFonts w:asciiTheme="minorHAnsi" w:hAnsiTheme="minorHAnsi" w:cstheme="minorHAnsi"/>
        </w:rPr>
        <w:t>Planområdet omfattas inte av några riksintressen.</w:t>
      </w:r>
    </w:p>
    <w:p w14:paraId="59926CC0" w14:textId="77777777" w:rsidR="003801F9" w:rsidRDefault="003801F9" w:rsidP="00FC21D7">
      <w:pPr>
        <w:spacing w:before="218"/>
        <w:rPr>
          <w:rFonts w:asciiTheme="minorHAnsi" w:hAnsiTheme="minorHAnsi" w:cstheme="minorHAnsi"/>
        </w:rPr>
      </w:pPr>
    </w:p>
    <w:p w14:paraId="4ABF8719" w14:textId="2A1388AD" w:rsidR="00CF6B10" w:rsidRDefault="00CF6B10" w:rsidP="00FC21D7">
      <w:pPr>
        <w:pStyle w:val="Rubrik2"/>
        <w:ind w:left="0"/>
      </w:pPr>
      <w:bookmarkStart w:id="33" w:name="_Toc133508946"/>
      <w:r>
        <w:t>Hushållningsbestämmelser enligt 3 kap miljöbalken</w:t>
      </w:r>
      <w:r w:rsidR="00B44971">
        <w:t xml:space="preserve"> (1998:808)</w:t>
      </w:r>
      <w:bookmarkEnd w:id="33"/>
    </w:p>
    <w:p w14:paraId="2844F446" w14:textId="5248EE8C" w:rsidR="004F4462" w:rsidRPr="007743FF" w:rsidRDefault="004F4462" w:rsidP="00FC21D7">
      <w:pPr>
        <w:pStyle w:val="Brdtext"/>
        <w:spacing w:before="14" w:line="254" w:lineRule="auto"/>
        <w:ind w:right="774"/>
        <w:rPr>
          <w:rFonts w:cstheme="minorHAnsi"/>
        </w:rPr>
      </w:pPr>
      <w:r w:rsidRPr="007743FF">
        <w:rPr>
          <w:rFonts w:cstheme="minorHAnsi"/>
        </w:rPr>
        <w:t xml:space="preserve">Miljöbalkens 3 kapitel föreskriver att mark- och vattenområden ska användas för det eller de ändamål som de är mest lämpade för. </w:t>
      </w:r>
    </w:p>
    <w:p w14:paraId="3E7E5C61" w14:textId="77777777" w:rsidR="004F4462" w:rsidRDefault="004F4462" w:rsidP="00FC21D7">
      <w:pPr>
        <w:spacing w:before="218"/>
        <w:rPr>
          <w:rFonts w:asciiTheme="minorHAnsi" w:hAnsiTheme="minorHAnsi" w:cstheme="minorHAnsi"/>
        </w:rPr>
      </w:pPr>
    </w:p>
    <w:p w14:paraId="3A9FB954" w14:textId="6AF41D3B" w:rsidR="00CF6B10" w:rsidRDefault="00CF6B10" w:rsidP="00FC21D7">
      <w:pPr>
        <w:pStyle w:val="Rubrik3"/>
        <w:ind w:left="0"/>
      </w:pPr>
      <w:r>
        <w:t>Jordbruksmark</w:t>
      </w:r>
    </w:p>
    <w:p w14:paraId="5DB1F313" w14:textId="17A9DAA2" w:rsidR="005C2970" w:rsidRDefault="005C1FE9" w:rsidP="00FC21D7">
      <w:pPr>
        <w:pStyle w:val="Brdtext"/>
        <w:spacing w:before="14" w:line="254" w:lineRule="auto"/>
        <w:ind w:right="774"/>
        <w:rPr>
          <w:rFonts w:cstheme="minorHAnsi"/>
        </w:rPr>
      </w:pPr>
      <w:r w:rsidRPr="00D73E41">
        <w:rPr>
          <w:rFonts w:cstheme="minorHAnsi"/>
        </w:rPr>
        <w:t>Brukningsvärd jordbruksmark av nationell betydelse får endast tas i anspråk för bebyggelse eller anläggningar om det behövs för att tillgodose väsentliga samhällsintressen och detta behov inte kan tillgodoses på ett från allmän synpunkt tillfredsställande sätt genom att annan mark tas i anspråk.</w:t>
      </w:r>
    </w:p>
    <w:p w14:paraId="6A35249C" w14:textId="13CA5183" w:rsidR="00524E75" w:rsidRDefault="00524E75" w:rsidP="00FC21D7">
      <w:pPr>
        <w:pStyle w:val="Brdtext"/>
        <w:spacing w:before="14" w:line="254" w:lineRule="auto"/>
        <w:ind w:right="774"/>
        <w:rPr>
          <w:rFonts w:cstheme="minorHAnsi"/>
        </w:rPr>
      </w:pPr>
    </w:p>
    <w:p w14:paraId="6CB836DD" w14:textId="721DA5A2" w:rsidR="001422B6" w:rsidRDefault="001422B6" w:rsidP="00FC21D7">
      <w:pPr>
        <w:pStyle w:val="Brdtext"/>
        <w:spacing w:before="14" w:line="254" w:lineRule="auto"/>
        <w:ind w:right="774"/>
        <w:rPr>
          <w:rFonts w:cstheme="minorHAnsi"/>
        </w:rPr>
      </w:pPr>
      <w:r>
        <w:rPr>
          <w:rFonts w:cstheme="minorHAnsi"/>
          <w:noProof/>
          <w:lang w:bidi="ar-SA"/>
        </w:rPr>
        <w:drawing>
          <wp:inline distT="0" distB="0" distL="0" distR="0" wp14:anchorId="766820AC" wp14:editId="13BA6B2F">
            <wp:extent cx="5762625" cy="3232150"/>
            <wp:effectExtent l="0" t="0" r="9525" b="6350"/>
            <wp:docPr id="159784327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32150"/>
                    </a:xfrm>
                    <a:prstGeom prst="rect">
                      <a:avLst/>
                    </a:prstGeom>
                    <a:noFill/>
                    <a:ln>
                      <a:noFill/>
                    </a:ln>
                  </pic:spPr>
                </pic:pic>
              </a:graphicData>
            </a:graphic>
          </wp:inline>
        </w:drawing>
      </w:r>
    </w:p>
    <w:p w14:paraId="4CF8B15E" w14:textId="029C4EE5" w:rsidR="001422B6" w:rsidRPr="001422B6" w:rsidRDefault="001422B6" w:rsidP="001422B6">
      <w:pPr>
        <w:pStyle w:val="Beskrivning"/>
        <w:rPr>
          <w:color w:val="auto"/>
        </w:rPr>
      </w:pPr>
      <w:r w:rsidRPr="001422B6">
        <w:rPr>
          <w:color w:val="auto"/>
        </w:rPr>
        <w:t>Befintlig jordbruksmark öster om planområdet.</w:t>
      </w:r>
    </w:p>
    <w:p w14:paraId="42D94433" w14:textId="77777777" w:rsidR="001422B6" w:rsidRDefault="001422B6" w:rsidP="00FC21D7">
      <w:pPr>
        <w:pStyle w:val="Brdtext"/>
        <w:spacing w:before="14" w:line="254" w:lineRule="auto"/>
        <w:ind w:right="774"/>
        <w:rPr>
          <w:rFonts w:cstheme="minorHAnsi"/>
        </w:rPr>
      </w:pPr>
    </w:p>
    <w:p w14:paraId="577A1395" w14:textId="31A062DC" w:rsidR="00DB6D61" w:rsidRDefault="00524E75" w:rsidP="00FC21D7">
      <w:pPr>
        <w:pStyle w:val="Brdtext"/>
        <w:spacing w:before="14" w:line="254" w:lineRule="auto"/>
        <w:ind w:right="774"/>
        <w:rPr>
          <w:rFonts w:cstheme="minorHAnsi"/>
        </w:rPr>
      </w:pPr>
      <w:r>
        <w:rPr>
          <w:rFonts w:cstheme="minorHAnsi"/>
        </w:rPr>
        <w:t xml:space="preserve">Skogen som planområdet till största del utgörs av avgränsas i väst och söder av jordbruksmark. Detaljplanens genomförande innebär att en </w:t>
      </w:r>
      <w:r w:rsidR="00F8359D">
        <w:rPr>
          <w:rFonts w:cstheme="minorHAnsi"/>
        </w:rPr>
        <w:t>ingen</w:t>
      </w:r>
      <w:r>
        <w:rPr>
          <w:rFonts w:cstheme="minorHAnsi"/>
        </w:rPr>
        <w:t xml:space="preserve"> jordbruksmark ianspråktas till fördel för bostäder. </w:t>
      </w:r>
    </w:p>
    <w:p w14:paraId="268D9C83" w14:textId="77777777" w:rsidR="00524E75" w:rsidRDefault="00524E75" w:rsidP="00FC21D7">
      <w:pPr>
        <w:pStyle w:val="Brdtext"/>
        <w:spacing w:before="14" w:line="254" w:lineRule="auto"/>
        <w:ind w:right="774"/>
        <w:rPr>
          <w:rFonts w:cstheme="minorHAnsi"/>
        </w:rPr>
      </w:pPr>
    </w:p>
    <w:p w14:paraId="16496F19" w14:textId="2610B338" w:rsidR="00CF6B10" w:rsidRDefault="00CF6B10" w:rsidP="00FC21D7">
      <w:pPr>
        <w:pStyle w:val="Rubrik3"/>
        <w:ind w:left="0"/>
      </w:pPr>
      <w:r>
        <w:t>Skogsbruk</w:t>
      </w:r>
    </w:p>
    <w:p w14:paraId="52F45018" w14:textId="04E0722B" w:rsidR="005C1FE9" w:rsidRDefault="005C1FE9" w:rsidP="00FC21D7">
      <w:pPr>
        <w:pStyle w:val="Brdtext"/>
        <w:spacing w:before="14" w:line="254" w:lineRule="auto"/>
        <w:ind w:right="774"/>
        <w:rPr>
          <w:rFonts w:cstheme="minorHAnsi"/>
        </w:rPr>
      </w:pPr>
      <w:r w:rsidRPr="006849F3">
        <w:rPr>
          <w:rFonts w:cstheme="minorHAnsi"/>
        </w:rPr>
        <w:t>Skogsmark</w:t>
      </w:r>
      <w:r w:rsidRPr="006849F3">
        <w:rPr>
          <w:rFonts w:cstheme="minorHAnsi"/>
          <w:spacing w:val="-4"/>
        </w:rPr>
        <w:t xml:space="preserve"> </w:t>
      </w:r>
      <w:r w:rsidRPr="006849F3">
        <w:rPr>
          <w:rFonts w:cstheme="minorHAnsi"/>
        </w:rPr>
        <w:t>som</w:t>
      </w:r>
      <w:r w:rsidRPr="006849F3">
        <w:rPr>
          <w:rFonts w:cstheme="minorHAnsi"/>
          <w:spacing w:val="-5"/>
        </w:rPr>
        <w:t xml:space="preserve"> </w:t>
      </w:r>
      <w:r w:rsidRPr="006849F3">
        <w:rPr>
          <w:rFonts w:cstheme="minorHAnsi"/>
        </w:rPr>
        <w:t>har</w:t>
      </w:r>
      <w:r w:rsidRPr="006849F3">
        <w:rPr>
          <w:rFonts w:cstheme="minorHAnsi"/>
          <w:spacing w:val="-5"/>
        </w:rPr>
        <w:t xml:space="preserve"> </w:t>
      </w:r>
      <w:r w:rsidRPr="006849F3">
        <w:rPr>
          <w:rFonts w:cstheme="minorHAnsi"/>
        </w:rPr>
        <w:t>nationell</w:t>
      </w:r>
      <w:r w:rsidRPr="006849F3">
        <w:rPr>
          <w:rFonts w:cstheme="minorHAnsi"/>
          <w:spacing w:val="-5"/>
        </w:rPr>
        <w:t xml:space="preserve"> </w:t>
      </w:r>
      <w:r w:rsidRPr="006849F3">
        <w:rPr>
          <w:rFonts w:cstheme="minorHAnsi"/>
        </w:rPr>
        <w:t>betydelse</w:t>
      </w:r>
      <w:r w:rsidRPr="006849F3">
        <w:rPr>
          <w:rFonts w:cstheme="minorHAnsi"/>
          <w:spacing w:val="-8"/>
        </w:rPr>
        <w:t xml:space="preserve"> </w:t>
      </w:r>
      <w:r w:rsidRPr="006849F3">
        <w:rPr>
          <w:rFonts w:cstheme="minorHAnsi"/>
        </w:rPr>
        <w:t>för</w:t>
      </w:r>
      <w:r w:rsidRPr="006849F3">
        <w:rPr>
          <w:rFonts w:cstheme="minorHAnsi"/>
          <w:spacing w:val="-9"/>
        </w:rPr>
        <w:t xml:space="preserve"> </w:t>
      </w:r>
      <w:r w:rsidRPr="006849F3">
        <w:rPr>
          <w:rFonts w:cstheme="minorHAnsi"/>
        </w:rPr>
        <w:t>skogsnäringen</w:t>
      </w:r>
      <w:r w:rsidRPr="006849F3">
        <w:rPr>
          <w:rFonts w:cstheme="minorHAnsi"/>
          <w:spacing w:val="-8"/>
        </w:rPr>
        <w:t xml:space="preserve"> </w:t>
      </w:r>
      <w:r w:rsidRPr="006849F3">
        <w:rPr>
          <w:rFonts w:cstheme="minorHAnsi"/>
        </w:rPr>
        <w:t>skall</w:t>
      </w:r>
      <w:r w:rsidRPr="006849F3">
        <w:rPr>
          <w:rFonts w:cstheme="minorHAnsi"/>
          <w:spacing w:val="-9"/>
        </w:rPr>
        <w:t xml:space="preserve"> </w:t>
      </w:r>
      <w:r w:rsidRPr="006849F3">
        <w:rPr>
          <w:rFonts w:cstheme="minorHAnsi"/>
        </w:rPr>
        <w:t>så</w:t>
      </w:r>
      <w:r w:rsidRPr="006849F3">
        <w:rPr>
          <w:rFonts w:cstheme="minorHAnsi"/>
          <w:spacing w:val="-8"/>
        </w:rPr>
        <w:t xml:space="preserve"> </w:t>
      </w:r>
      <w:r w:rsidRPr="006849F3">
        <w:rPr>
          <w:rFonts w:cstheme="minorHAnsi"/>
        </w:rPr>
        <w:t>långt</w:t>
      </w:r>
      <w:r w:rsidRPr="006849F3">
        <w:rPr>
          <w:rFonts w:cstheme="minorHAnsi"/>
          <w:spacing w:val="-9"/>
        </w:rPr>
        <w:t xml:space="preserve"> </w:t>
      </w:r>
      <w:r w:rsidRPr="006849F3">
        <w:rPr>
          <w:rFonts w:cstheme="minorHAnsi"/>
        </w:rPr>
        <w:t>möjligt</w:t>
      </w:r>
      <w:r w:rsidRPr="006849F3">
        <w:rPr>
          <w:rFonts w:cstheme="minorHAnsi"/>
          <w:spacing w:val="-7"/>
        </w:rPr>
        <w:t xml:space="preserve"> </w:t>
      </w:r>
      <w:r w:rsidRPr="006849F3">
        <w:rPr>
          <w:rFonts w:cstheme="minorHAnsi"/>
        </w:rPr>
        <w:t>skyddas</w:t>
      </w:r>
      <w:r w:rsidRPr="006849F3">
        <w:rPr>
          <w:rFonts w:cstheme="minorHAnsi"/>
          <w:spacing w:val="-9"/>
        </w:rPr>
        <w:t xml:space="preserve"> </w:t>
      </w:r>
      <w:r w:rsidRPr="006849F3">
        <w:rPr>
          <w:rFonts w:cstheme="minorHAnsi"/>
        </w:rPr>
        <w:t>mot</w:t>
      </w:r>
      <w:r w:rsidRPr="006849F3">
        <w:rPr>
          <w:rFonts w:cstheme="minorHAnsi"/>
          <w:spacing w:val="-8"/>
        </w:rPr>
        <w:t xml:space="preserve"> </w:t>
      </w:r>
      <w:r w:rsidRPr="006849F3">
        <w:rPr>
          <w:rFonts w:cstheme="minorHAnsi"/>
        </w:rPr>
        <w:t>åtgärder</w:t>
      </w:r>
      <w:r w:rsidRPr="006849F3">
        <w:rPr>
          <w:rFonts w:cstheme="minorHAnsi"/>
          <w:spacing w:val="-7"/>
        </w:rPr>
        <w:t xml:space="preserve"> </w:t>
      </w:r>
      <w:r w:rsidRPr="006849F3">
        <w:rPr>
          <w:rFonts w:cstheme="minorHAnsi"/>
        </w:rPr>
        <w:t>som</w:t>
      </w:r>
      <w:r w:rsidRPr="006849F3">
        <w:rPr>
          <w:rFonts w:cstheme="minorHAnsi"/>
          <w:spacing w:val="-7"/>
        </w:rPr>
        <w:t xml:space="preserve"> </w:t>
      </w:r>
      <w:r w:rsidRPr="006849F3">
        <w:rPr>
          <w:rFonts w:cstheme="minorHAnsi"/>
        </w:rPr>
        <w:t>påtagligt</w:t>
      </w:r>
      <w:r w:rsidRPr="006849F3">
        <w:rPr>
          <w:rFonts w:cstheme="minorHAnsi"/>
          <w:spacing w:val="-8"/>
        </w:rPr>
        <w:t xml:space="preserve"> </w:t>
      </w:r>
      <w:r w:rsidR="00524E75">
        <w:rPr>
          <w:rFonts w:cstheme="minorHAnsi"/>
          <w:spacing w:val="-8"/>
        </w:rPr>
        <w:t xml:space="preserve">kan </w:t>
      </w:r>
      <w:r w:rsidRPr="006849F3">
        <w:rPr>
          <w:rFonts w:cstheme="minorHAnsi"/>
        </w:rPr>
        <w:t>försvåra ett rationellt</w:t>
      </w:r>
      <w:r w:rsidRPr="006849F3">
        <w:rPr>
          <w:rFonts w:cstheme="minorHAnsi"/>
          <w:spacing w:val="-2"/>
        </w:rPr>
        <w:t xml:space="preserve"> </w:t>
      </w:r>
      <w:r w:rsidRPr="006849F3">
        <w:rPr>
          <w:rFonts w:cstheme="minorHAnsi"/>
        </w:rPr>
        <w:t>skogsbruk.</w:t>
      </w:r>
    </w:p>
    <w:p w14:paraId="082F207A" w14:textId="77777777" w:rsidR="0045602C" w:rsidRDefault="0045602C" w:rsidP="00FC21D7">
      <w:pPr>
        <w:pStyle w:val="Brdtext"/>
        <w:spacing w:before="14" w:line="254" w:lineRule="auto"/>
        <w:ind w:right="774"/>
        <w:rPr>
          <w:rFonts w:cstheme="minorHAnsi"/>
        </w:rPr>
      </w:pPr>
    </w:p>
    <w:p w14:paraId="7635F8CA" w14:textId="444D7B47" w:rsidR="00CF6B10" w:rsidRDefault="0045602C" w:rsidP="00FC21D7">
      <w:pPr>
        <w:pStyle w:val="Brdtext"/>
        <w:spacing w:before="14" w:line="254" w:lineRule="auto"/>
        <w:ind w:right="774"/>
        <w:rPr>
          <w:rFonts w:cstheme="minorHAnsi"/>
        </w:rPr>
      </w:pPr>
      <w:r w:rsidRPr="0045602C">
        <w:rPr>
          <w:rFonts w:cstheme="minorHAnsi"/>
        </w:rPr>
        <w:t>Planområdet utgörs till stor del av skogsmar</w:t>
      </w:r>
      <w:r w:rsidR="00CC5F5B">
        <w:rPr>
          <w:rFonts w:cstheme="minorHAnsi"/>
        </w:rPr>
        <w:t>k</w:t>
      </w:r>
      <w:r w:rsidR="00524E75" w:rsidRPr="00524E75">
        <w:rPr>
          <w:rFonts w:cstheme="minorHAnsi"/>
        </w:rPr>
        <w:t xml:space="preserve"> bestå</w:t>
      </w:r>
      <w:r w:rsidR="00CC5F5B">
        <w:rPr>
          <w:rFonts w:cstheme="minorHAnsi"/>
        </w:rPr>
        <w:t>ende</w:t>
      </w:r>
      <w:r w:rsidR="00524E75" w:rsidRPr="00524E75">
        <w:rPr>
          <w:rFonts w:cstheme="minorHAnsi"/>
        </w:rPr>
        <w:t xml:space="preserve"> av produktionsskog i ung ålder </w:t>
      </w:r>
      <w:r w:rsidR="00CC5F5B">
        <w:rPr>
          <w:rFonts w:cstheme="minorHAnsi"/>
        </w:rPr>
        <w:t>som</w:t>
      </w:r>
      <w:r w:rsidR="00524E75" w:rsidRPr="00524E75">
        <w:rPr>
          <w:rFonts w:cstheme="minorHAnsi"/>
        </w:rPr>
        <w:t xml:space="preserve"> </w:t>
      </w:r>
      <w:r w:rsidR="00524E75" w:rsidRPr="00524E75">
        <w:rPr>
          <w:rFonts w:cstheme="minorHAnsi"/>
        </w:rPr>
        <w:lastRenderedPageBreak/>
        <w:t xml:space="preserve">domineras av björk, gran och sälg. Området </w:t>
      </w:r>
      <w:r w:rsidR="00524E75" w:rsidRPr="00CC5F5B">
        <w:rPr>
          <w:rFonts w:cstheme="minorHAnsi"/>
        </w:rPr>
        <w:t xml:space="preserve">är nyligen röjt, varför det ligger mycket grenar och små träd över hela markskiktet. I områdets östra del gränsar den yngre skogen mot en mer mogen granskog med något äldre träd och liggande död ved i olika nedbrytningsstadier. </w:t>
      </w:r>
      <w:r w:rsidR="00CC5F5B">
        <w:rPr>
          <w:rFonts w:cstheme="minorHAnsi"/>
        </w:rPr>
        <w:t xml:space="preserve">Skogsmarken bedöms kunna ianspråktas till fördel för bostäder. </w:t>
      </w:r>
    </w:p>
    <w:p w14:paraId="602E4639" w14:textId="77777777" w:rsidR="00CC5F5B" w:rsidRDefault="00CC5F5B" w:rsidP="00FC21D7">
      <w:pPr>
        <w:pStyle w:val="Brdtext"/>
        <w:spacing w:before="14" w:line="254" w:lineRule="auto"/>
        <w:ind w:right="774"/>
        <w:rPr>
          <w:rFonts w:cstheme="minorHAnsi"/>
        </w:rPr>
      </w:pPr>
    </w:p>
    <w:p w14:paraId="1609FB3F" w14:textId="293655CB" w:rsidR="00CF6B10" w:rsidRDefault="00CF6B10" w:rsidP="00FC21D7">
      <w:pPr>
        <w:pStyle w:val="Rubrik2"/>
        <w:ind w:left="0"/>
      </w:pPr>
      <w:bookmarkStart w:id="34" w:name="_Toc133508947"/>
      <w:r>
        <w:t>Miljökvalitetsnormer</w:t>
      </w:r>
      <w:bookmarkEnd w:id="34"/>
    </w:p>
    <w:p w14:paraId="248627A3" w14:textId="647159E9" w:rsidR="00CF6B10" w:rsidRDefault="00DB2AA5" w:rsidP="00FC21D7">
      <w:pPr>
        <w:spacing w:before="218"/>
        <w:rPr>
          <w:rFonts w:asciiTheme="minorHAnsi" w:hAnsiTheme="minorHAnsi" w:cstheme="minorHAnsi"/>
        </w:rPr>
      </w:pPr>
      <w:r w:rsidRPr="00DB2AA5">
        <w:rPr>
          <w:rFonts w:asciiTheme="minorHAnsi" w:hAnsiTheme="minorHAnsi" w:cstheme="minorHAnsi"/>
        </w:rPr>
        <w:t xml:space="preserve">Enligt 5 kap 1 § </w:t>
      </w:r>
      <w:r w:rsidR="00FB0F48">
        <w:rPr>
          <w:rFonts w:asciiTheme="minorHAnsi" w:hAnsiTheme="minorHAnsi" w:cstheme="minorHAnsi"/>
        </w:rPr>
        <w:t xml:space="preserve">miljöbalken </w:t>
      </w:r>
      <w:r w:rsidRPr="00DB2AA5">
        <w:rPr>
          <w:rFonts w:asciiTheme="minorHAnsi" w:hAnsiTheme="minorHAnsi" w:cstheme="minorHAnsi"/>
        </w:rPr>
        <w:t>får regeringen för vissa geografiska områden eller för hela landet meddela föreskrifter om kvaliteten på mark, vatten, luft eller miljön i övrigt, om det behövs för att varaktigt skydda människors hälsa och miljö eller för att avhjälpa skador på eller olägenheter för människors hälsa eller miljö (miljökvalitetsnormer).</w:t>
      </w:r>
    </w:p>
    <w:p w14:paraId="5D2B1913" w14:textId="24353967" w:rsidR="00DB2AA5" w:rsidRDefault="00284A4A" w:rsidP="00FC21D7">
      <w:pPr>
        <w:spacing w:before="218"/>
        <w:rPr>
          <w:rFonts w:asciiTheme="minorHAnsi" w:hAnsiTheme="minorHAnsi" w:cstheme="minorHAnsi"/>
        </w:rPr>
      </w:pPr>
      <w:r w:rsidRPr="00284A4A">
        <w:rPr>
          <w:rFonts w:asciiTheme="minorHAnsi" w:hAnsiTheme="minorHAnsi" w:cstheme="minorHAnsi"/>
        </w:rPr>
        <w:t xml:space="preserve">Enligt 2 kap 10 § </w:t>
      </w:r>
      <w:r w:rsidR="00FF2638">
        <w:rPr>
          <w:rFonts w:asciiTheme="minorHAnsi" w:hAnsiTheme="minorHAnsi" w:cstheme="minorHAnsi"/>
        </w:rPr>
        <w:t>p</w:t>
      </w:r>
      <w:r w:rsidRPr="00284A4A">
        <w:rPr>
          <w:rFonts w:asciiTheme="minorHAnsi" w:hAnsiTheme="minorHAnsi" w:cstheme="minorHAnsi"/>
        </w:rPr>
        <w:t>lan- och bygglagen ska miljökvalitetsnormer följas vid planläggning. Miljökvalitetsnormer är bestämmelser om den lägsta godtagbara miljökvalitet och är juridiskt bindande.</w:t>
      </w:r>
      <w:r>
        <w:rPr>
          <w:rFonts w:asciiTheme="minorHAnsi" w:hAnsiTheme="minorHAnsi" w:cstheme="minorHAnsi"/>
        </w:rPr>
        <w:t xml:space="preserve"> </w:t>
      </w:r>
      <w:r w:rsidRPr="00284A4A">
        <w:rPr>
          <w:rFonts w:asciiTheme="minorHAnsi" w:hAnsiTheme="minorHAnsi" w:cstheme="minorHAnsi"/>
        </w:rPr>
        <w:t>Arbetet med miljökvalitetsnormer utgår från kunskapen om vad människan och naturen tål för miljöbelastning utifrån ekonomiska och tekniska förhållanden på platsen. Miljökvalitetsnormerna avser både utsläpp till luften och till vattnet från mer diffusa utsläppskällor som till exempel utsläpp från olika trafikslag. Det finns miljökvalitetsnormer för luft, vatten och omgivningsbuller.</w:t>
      </w:r>
    </w:p>
    <w:p w14:paraId="3096C4EA" w14:textId="77777777" w:rsidR="00284A4A" w:rsidRDefault="00284A4A" w:rsidP="00FC21D7">
      <w:pPr>
        <w:spacing w:before="218"/>
        <w:rPr>
          <w:rFonts w:asciiTheme="minorHAnsi" w:hAnsiTheme="minorHAnsi" w:cstheme="minorHAnsi"/>
        </w:rPr>
      </w:pPr>
    </w:p>
    <w:p w14:paraId="4D69611E" w14:textId="2AB516B6" w:rsidR="00CF6B10" w:rsidRDefault="00CF6B10" w:rsidP="00FC21D7">
      <w:pPr>
        <w:pStyle w:val="Rubrik3"/>
        <w:ind w:left="0"/>
      </w:pPr>
      <w:r>
        <w:t>Luft</w:t>
      </w:r>
    </w:p>
    <w:p w14:paraId="003509CE" w14:textId="1ABB5853" w:rsidR="00CF6B10" w:rsidRDefault="00284A4A" w:rsidP="00FC21D7">
      <w:pPr>
        <w:spacing w:before="218"/>
        <w:rPr>
          <w:rFonts w:asciiTheme="minorHAnsi" w:hAnsiTheme="minorHAnsi" w:cstheme="minorHAnsi"/>
        </w:rPr>
      </w:pPr>
      <w:r w:rsidRPr="00284A4A">
        <w:rPr>
          <w:rFonts w:asciiTheme="minorHAnsi" w:hAnsiTheme="minorHAnsi" w:cstheme="minorHAnsi"/>
        </w:rPr>
        <w:t xml:space="preserve">I luftkvalitetsförordningen </w:t>
      </w:r>
      <w:r w:rsidR="00896F47">
        <w:rPr>
          <w:rFonts w:asciiTheme="minorHAnsi" w:hAnsiTheme="minorHAnsi" w:cstheme="minorHAnsi"/>
        </w:rPr>
        <w:t>å</w:t>
      </w:r>
      <w:r w:rsidRPr="00284A4A">
        <w:rPr>
          <w:rFonts w:asciiTheme="minorHAnsi" w:hAnsiTheme="minorHAnsi" w:cstheme="minorHAnsi"/>
        </w:rPr>
        <w:t>terfinns de svenska miljökvalitetsnormerna för utomhusluft. Normerna bidrar till att skydda människors hälsa och miljön samt att uppfylla krav i EU-direktiven 2008/50/EG och 2004/107/EG.</w:t>
      </w:r>
    </w:p>
    <w:p w14:paraId="7955807C" w14:textId="3A82C82A" w:rsidR="00284A4A" w:rsidRDefault="002C0C81" w:rsidP="00FC21D7">
      <w:pPr>
        <w:spacing w:before="218"/>
        <w:rPr>
          <w:rFonts w:asciiTheme="minorHAnsi" w:hAnsiTheme="minorHAnsi" w:cstheme="minorHAnsi"/>
        </w:rPr>
      </w:pPr>
      <w:r w:rsidRPr="002C0C81">
        <w:rPr>
          <w:rFonts w:asciiTheme="minorHAnsi" w:hAnsiTheme="minorHAnsi" w:cstheme="minorHAnsi"/>
        </w:rPr>
        <w:t xml:space="preserve">I området bedöms det inte finnas några problem med luftkvalitén. </w:t>
      </w:r>
    </w:p>
    <w:p w14:paraId="7BCA0D09" w14:textId="77777777" w:rsidR="004A4718" w:rsidRDefault="004A4718" w:rsidP="00FC21D7">
      <w:pPr>
        <w:spacing w:before="218"/>
        <w:rPr>
          <w:rFonts w:asciiTheme="minorHAnsi" w:hAnsiTheme="minorHAnsi" w:cstheme="minorHAnsi"/>
        </w:rPr>
      </w:pPr>
    </w:p>
    <w:p w14:paraId="7974AEA6" w14:textId="750D0FD6" w:rsidR="00CF6B10" w:rsidRDefault="00CF6B10" w:rsidP="00FC21D7">
      <w:pPr>
        <w:pStyle w:val="Rubrik3"/>
        <w:ind w:left="0"/>
      </w:pPr>
      <w:r>
        <w:t>Vatten</w:t>
      </w:r>
    </w:p>
    <w:p w14:paraId="17AA89F2" w14:textId="0C478C4E" w:rsidR="00DB2AA5" w:rsidRDefault="00DB2AA5" w:rsidP="00FC21D7">
      <w:pPr>
        <w:spacing w:before="218"/>
        <w:rPr>
          <w:rFonts w:asciiTheme="minorHAnsi" w:hAnsiTheme="minorHAnsi" w:cstheme="minorHAnsi"/>
        </w:rPr>
      </w:pPr>
      <w:r w:rsidRPr="00DB2AA5">
        <w:rPr>
          <w:rFonts w:asciiTheme="minorHAnsi" w:hAnsiTheme="minorHAnsi" w:cstheme="minorHAnsi"/>
        </w:rPr>
        <w:t xml:space="preserve">Genomförandet av vattenförvaltningen, som är det svenska genomförandet av EU:s vattendirektiv, innebär att Sveriges vattenmyndigheter ska kartlägga och analysera alla vatten, fastställa mål/kvalitetskrav och upprätta åtgärdsprogram för vattenmiljöerna i Sverige samt övervaka dem. Miljökvalitetsnormerna anger de kvalitetskrav som kommer att gälla för vattenmiljöerna. Målet är att alla vatten (yt-, kust- och grundvatten) ska nå minst god status under perioden 2015–2027. </w:t>
      </w:r>
    </w:p>
    <w:p w14:paraId="5E94F5B8" w14:textId="6EC742ED" w:rsidR="00DB2AA5" w:rsidRDefault="002B5D43" w:rsidP="00FC21D7">
      <w:pPr>
        <w:spacing w:before="218"/>
        <w:rPr>
          <w:rFonts w:asciiTheme="minorHAnsi" w:hAnsiTheme="minorHAnsi" w:cstheme="minorHAnsi"/>
        </w:rPr>
      </w:pPr>
      <w:r w:rsidRPr="002B5D43">
        <w:rPr>
          <w:rFonts w:asciiTheme="minorHAnsi" w:hAnsiTheme="minorHAnsi" w:cstheme="minorHAnsi"/>
        </w:rPr>
        <w:t>Miljökvalitetsnormerna omfattar ekologisk och kemisk ytvattenstatus samt kemisk och kvantitativ grundvattenstatus. Den ekologiska statusen bedöms på en femgradig skala: hög, god, måttlig, otillfredsställande och dålig medan kemisk ytvattenstatus har två klasser: god eller uppnår ej god. Grundvattens kemiska och kvantitativa status klassas som god eller otillfredsställande.</w:t>
      </w:r>
    </w:p>
    <w:p w14:paraId="2C95E6BE" w14:textId="7FE26DA4" w:rsidR="00DB2AA5" w:rsidRDefault="001978C0" w:rsidP="00FC21D7">
      <w:pPr>
        <w:spacing w:before="218"/>
        <w:rPr>
          <w:rFonts w:asciiTheme="minorHAnsi" w:hAnsiTheme="minorHAnsi" w:cstheme="minorHAnsi"/>
        </w:rPr>
      </w:pPr>
      <w:r>
        <w:rPr>
          <w:rFonts w:asciiTheme="minorHAnsi" w:hAnsiTheme="minorHAnsi" w:cstheme="minorHAnsi"/>
        </w:rPr>
        <w:t>Alkvettern</w:t>
      </w:r>
      <w:r w:rsidR="00B54554" w:rsidRPr="00B54554">
        <w:rPr>
          <w:rFonts w:asciiTheme="minorHAnsi" w:hAnsiTheme="minorHAnsi" w:cstheme="minorHAnsi"/>
        </w:rPr>
        <w:t xml:space="preserve"> är recipient för dagvattenavrinningen från planområdet. Enligt VISS:s vattenkarta uppnår </w:t>
      </w:r>
      <w:r w:rsidR="00B54554" w:rsidRPr="001978C0">
        <w:rPr>
          <w:rFonts w:asciiTheme="minorHAnsi" w:hAnsiTheme="minorHAnsi" w:cstheme="minorHAnsi"/>
        </w:rPr>
        <w:t>recipienten god ekologisk status men uppnår inte god kemisk ytvattenstatus i förvaltningscykel 3 (</w:t>
      </w:r>
      <w:r w:rsidR="00093869" w:rsidRPr="001978C0">
        <w:rPr>
          <w:rFonts w:asciiTheme="minorHAnsi" w:hAnsiTheme="minorHAnsi" w:cstheme="minorHAnsi"/>
        </w:rPr>
        <w:t>2017–2021</w:t>
      </w:r>
      <w:r w:rsidR="00B54554" w:rsidRPr="001978C0">
        <w:rPr>
          <w:rFonts w:asciiTheme="minorHAnsi" w:hAnsiTheme="minorHAnsi" w:cstheme="minorHAnsi"/>
        </w:rPr>
        <w:t xml:space="preserve">). </w:t>
      </w:r>
      <w:r w:rsidR="00093869">
        <w:rPr>
          <w:rFonts w:asciiTheme="minorHAnsi" w:hAnsiTheme="minorHAnsi" w:cstheme="minorHAnsi"/>
        </w:rPr>
        <w:t xml:space="preserve">Den kemiska ytvattenstatusen uppnår ej god status på grund av höga halter bromerad difenyleter och kvicksilver, dessa ämnen överskrider gränsvärdet i alla Sveriges vattendrag. </w:t>
      </w:r>
    </w:p>
    <w:p w14:paraId="26D75242" w14:textId="77777777" w:rsidR="008D0C2B" w:rsidRDefault="008D0C2B" w:rsidP="00FC21D7">
      <w:pPr>
        <w:spacing w:before="218"/>
        <w:rPr>
          <w:rFonts w:asciiTheme="minorHAnsi" w:hAnsiTheme="minorHAnsi" w:cstheme="minorHAnsi"/>
        </w:rPr>
      </w:pPr>
    </w:p>
    <w:p w14:paraId="60A10169" w14:textId="01A509F7" w:rsidR="00CF6B10" w:rsidRDefault="00CF6B10" w:rsidP="00FC21D7">
      <w:pPr>
        <w:pStyle w:val="Rubrik3"/>
        <w:ind w:left="0"/>
      </w:pPr>
      <w:r>
        <w:t>Buller</w:t>
      </w:r>
    </w:p>
    <w:p w14:paraId="039140E5" w14:textId="60026C95" w:rsidR="002B5D43" w:rsidRDefault="002B5D43" w:rsidP="00FC21D7">
      <w:pPr>
        <w:spacing w:before="218"/>
        <w:rPr>
          <w:rFonts w:asciiTheme="minorHAnsi" w:hAnsiTheme="minorHAnsi" w:cstheme="minorHAnsi"/>
        </w:rPr>
      </w:pPr>
      <w:r w:rsidRPr="002B5D43">
        <w:rPr>
          <w:rFonts w:asciiTheme="minorHAnsi" w:hAnsiTheme="minorHAnsi" w:cstheme="minorHAnsi"/>
        </w:rPr>
        <w:t xml:space="preserve">Miljökvalitetsnormen för omgivningsbuller är en slags målsättningsnorm. Normen följs när strävan är </w:t>
      </w:r>
      <w:r w:rsidRPr="002B5D43">
        <w:rPr>
          <w:rFonts w:asciiTheme="minorHAnsi" w:hAnsiTheme="minorHAnsi" w:cstheme="minorHAnsi"/>
        </w:rPr>
        <w:lastRenderedPageBreak/>
        <w:t>att undvika skadliga effekter på människors hälsa av omgivningsbuller. Det är kommuner och myndigheter som ansvarar för att miljökvalitetsnormer följs. Detta fråntar dock inte olika verksamhetsutövare att genom sin egenkontroll sträva efter att begränsa bullerstörningar. Miljökvalitetsnormen omfattar omgivningsbuller från större vägar, järnvägar och flygplatser i hela Sverige.</w:t>
      </w:r>
    </w:p>
    <w:p w14:paraId="1F1F10D9" w14:textId="32F8C46C" w:rsidR="004A4718" w:rsidRDefault="004A4718" w:rsidP="00FC21D7">
      <w:pPr>
        <w:spacing w:before="218"/>
        <w:rPr>
          <w:rFonts w:asciiTheme="minorHAnsi" w:hAnsiTheme="minorHAnsi" w:cstheme="minorHAnsi"/>
        </w:rPr>
      </w:pPr>
      <w:r w:rsidRPr="00802846">
        <w:rPr>
          <w:rFonts w:asciiTheme="minorHAnsi" w:hAnsiTheme="minorHAnsi" w:cstheme="minorHAnsi"/>
        </w:rPr>
        <w:t xml:space="preserve">Miljökvalitetsnormerna för </w:t>
      </w:r>
      <w:r w:rsidR="00802846" w:rsidRPr="00802846">
        <w:rPr>
          <w:rFonts w:asciiTheme="minorHAnsi" w:hAnsiTheme="minorHAnsi" w:cstheme="minorHAnsi"/>
        </w:rPr>
        <w:t xml:space="preserve">buller </w:t>
      </w:r>
      <w:r w:rsidRPr="00802846">
        <w:rPr>
          <w:rFonts w:asciiTheme="minorHAnsi" w:hAnsiTheme="minorHAnsi" w:cstheme="minorHAnsi"/>
        </w:rPr>
        <w:t>överskrids inte idag</w:t>
      </w:r>
      <w:r w:rsidR="00B257E0">
        <w:rPr>
          <w:rFonts w:asciiTheme="minorHAnsi" w:hAnsiTheme="minorHAnsi" w:cstheme="minorHAnsi"/>
        </w:rPr>
        <w:t>.</w:t>
      </w:r>
    </w:p>
    <w:p w14:paraId="000A14A8" w14:textId="1DC72988" w:rsidR="003237F8" w:rsidRDefault="003237F8" w:rsidP="00FC21D7">
      <w:pPr>
        <w:spacing w:before="218"/>
        <w:rPr>
          <w:rFonts w:asciiTheme="minorHAnsi" w:hAnsiTheme="minorHAnsi" w:cstheme="minorHAnsi"/>
        </w:rPr>
      </w:pPr>
    </w:p>
    <w:p w14:paraId="7C90F83B" w14:textId="7D99CBA0" w:rsidR="003237F8" w:rsidRDefault="003237F8" w:rsidP="00FC21D7">
      <w:pPr>
        <w:pStyle w:val="Rubrik2"/>
        <w:ind w:left="0"/>
      </w:pPr>
      <w:bookmarkStart w:id="35" w:name="_Toc133508948"/>
      <w:r>
        <w:t>Miljö</w:t>
      </w:r>
      <w:bookmarkEnd w:id="35"/>
    </w:p>
    <w:p w14:paraId="0DD240E0" w14:textId="77777777" w:rsidR="003237F8" w:rsidRDefault="003237F8" w:rsidP="00FC21D7">
      <w:pPr>
        <w:spacing w:before="218"/>
        <w:rPr>
          <w:rFonts w:asciiTheme="minorHAnsi" w:hAnsiTheme="minorHAnsi" w:cstheme="minorHAnsi"/>
        </w:rPr>
      </w:pPr>
    </w:p>
    <w:p w14:paraId="1025B090" w14:textId="66B6CC8E" w:rsidR="003237F8" w:rsidRDefault="003237F8" w:rsidP="00FC21D7">
      <w:pPr>
        <w:pStyle w:val="Rubrik3"/>
        <w:ind w:left="0"/>
      </w:pPr>
      <w:r>
        <w:t>Strandskydd</w:t>
      </w:r>
    </w:p>
    <w:p w14:paraId="663DF744" w14:textId="0BCDD066" w:rsidR="00D35ED2" w:rsidRDefault="00D35ED2" w:rsidP="00FC21D7">
      <w:pPr>
        <w:spacing w:before="218"/>
        <w:rPr>
          <w:rFonts w:asciiTheme="minorHAnsi" w:hAnsiTheme="minorHAnsi" w:cstheme="minorHAnsi"/>
        </w:rPr>
      </w:pPr>
      <w:r w:rsidRPr="00D35ED2">
        <w:rPr>
          <w:rFonts w:asciiTheme="minorHAnsi" w:hAnsiTheme="minorHAnsi" w:cstheme="minorHAnsi"/>
        </w:rPr>
        <w:t>Strandskyddet syftar till att långsiktigt trygga förutsättningarna för allmänrättslig tillgång till strandområden, och bevara goda livsvillkor för djur- och växtlivet på land och i vatten. Strandskyddet omfattar land- och vattenområdet intill 100 meter från strandlinjen vid normalt medelvattenstånd (strandskyddsområde).</w:t>
      </w:r>
    </w:p>
    <w:p w14:paraId="07655A50" w14:textId="469BF00A" w:rsidR="00D35ED2" w:rsidRDefault="003801F9" w:rsidP="00FC21D7">
      <w:pPr>
        <w:spacing w:before="218"/>
        <w:rPr>
          <w:rFonts w:asciiTheme="minorHAnsi" w:hAnsiTheme="minorHAnsi" w:cstheme="minorHAnsi"/>
        </w:rPr>
      </w:pPr>
      <w:r>
        <w:rPr>
          <w:rFonts w:asciiTheme="minorHAnsi" w:hAnsiTheme="minorHAnsi" w:cstheme="minorHAnsi"/>
        </w:rPr>
        <w:t xml:space="preserve">Planområdet </w:t>
      </w:r>
      <w:r w:rsidR="00D73E41">
        <w:rPr>
          <w:rFonts w:asciiTheme="minorHAnsi" w:hAnsiTheme="minorHAnsi" w:cstheme="minorHAnsi"/>
        </w:rPr>
        <w:t xml:space="preserve">ligger drygt 100 meter från strandlinjen och </w:t>
      </w:r>
      <w:r>
        <w:rPr>
          <w:rFonts w:asciiTheme="minorHAnsi" w:hAnsiTheme="minorHAnsi" w:cstheme="minorHAnsi"/>
        </w:rPr>
        <w:t xml:space="preserve">omfattas </w:t>
      </w:r>
      <w:r w:rsidR="00D73E41">
        <w:rPr>
          <w:rFonts w:asciiTheme="minorHAnsi" w:hAnsiTheme="minorHAnsi" w:cstheme="minorHAnsi"/>
        </w:rPr>
        <w:t xml:space="preserve">därav </w:t>
      </w:r>
      <w:r>
        <w:rPr>
          <w:rFonts w:asciiTheme="minorHAnsi" w:hAnsiTheme="minorHAnsi" w:cstheme="minorHAnsi"/>
        </w:rPr>
        <w:t>inte av strandskydd</w:t>
      </w:r>
      <w:r w:rsidR="00D73E41">
        <w:rPr>
          <w:rFonts w:asciiTheme="minorHAnsi" w:hAnsiTheme="minorHAnsi" w:cstheme="minorHAnsi"/>
        </w:rPr>
        <w:t>et</w:t>
      </w:r>
      <w:r>
        <w:rPr>
          <w:rFonts w:asciiTheme="minorHAnsi" w:hAnsiTheme="minorHAnsi" w:cstheme="minorHAnsi"/>
        </w:rPr>
        <w:t>.</w:t>
      </w:r>
    </w:p>
    <w:p w14:paraId="2CBC708A" w14:textId="77777777" w:rsidR="003801F9" w:rsidRDefault="003801F9" w:rsidP="00FC21D7">
      <w:pPr>
        <w:spacing w:before="218"/>
        <w:rPr>
          <w:rFonts w:asciiTheme="minorHAnsi" w:hAnsiTheme="minorHAnsi" w:cstheme="minorHAnsi"/>
        </w:rPr>
      </w:pPr>
    </w:p>
    <w:p w14:paraId="309EC4D1" w14:textId="233582BE" w:rsidR="003237F8" w:rsidRDefault="003237F8" w:rsidP="00FC21D7">
      <w:pPr>
        <w:pStyle w:val="Rubrik3"/>
        <w:ind w:left="0"/>
      </w:pPr>
      <w:r>
        <w:t>Dagvatten</w:t>
      </w:r>
    </w:p>
    <w:p w14:paraId="099C835F" w14:textId="0A6AC2F6" w:rsidR="00B257E0" w:rsidRDefault="00C81A87" w:rsidP="00FC21D7">
      <w:pPr>
        <w:spacing w:before="218"/>
        <w:rPr>
          <w:rFonts w:asciiTheme="minorHAnsi" w:hAnsiTheme="minorHAnsi" w:cstheme="minorHAnsi"/>
        </w:rPr>
      </w:pPr>
      <w:r w:rsidRPr="00C81A87">
        <w:rPr>
          <w:rFonts w:asciiTheme="minorHAnsi" w:hAnsiTheme="minorHAnsi" w:cstheme="minorHAnsi"/>
        </w:rPr>
        <w:t>Dagvatten är det vatten som rinner från tak, vägar och andra hårdgjorda ytor.</w:t>
      </w:r>
      <w:r w:rsidR="002B71C9">
        <w:rPr>
          <w:rFonts w:asciiTheme="minorHAnsi" w:hAnsiTheme="minorHAnsi" w:cstheme="minorHAnsi"/>
        </w:rPr>
        <w:t xml:space="preserve"> Idag utgörs planområdet av skogsmark med hög genomsläpplighet.</w:t>
      </w:r>
    </w:p>
    <w:p w14:paraId="3CC617BB" w14:textId="52FDB248" w:rsidR="00EF4BFB" w:rsidRDefault="0011104D" w:rsidP="00FC21D7">
      <w:pPr>
        <w:spacing w:before="218"/>
        <w:rPr>
          <w:rFonts w:asciiTheme="minorHAnsi" w:hAnsiTheme="minorHAnsi" w:cstheme="minorHAnsi"/>
        </w:rPr>
      </w:pPr>
      <w:r>
        <w:rPr>
          <w:rFonts w:asciiTheme="minorHAnsi" w:hAnsiTheme="minorHAnsi" w:cstheme="minorHAnsi"/>
        </w:rPr>
        <w:t>En dagvattenutredning är genomförd</w:t>
      </w:r>
      <w:r w:rsidR="00896F47">
        <w:rPr>
          <w:rFonts w:asciiTheme="minorHAnsi" w:hAnsiTheme="minorHAnsi" w:cstheme="minorHAnsi"/>
        </w:rPr>
        <w:t xml:space="preserve"> och daterad 2023-05-02.</w:t>
      </w:r>
    </w:p>
    <w:p w14:paraId="76950452" w14:textId="77777777" w:rsidR="00C81A87" w:rsidRDefault="00C81A87" w:rsidP="00FC21D7">
      <w:pPr>
        <w:spacing w:before="218"/>
        <w:rPr>
          <w:rFonts w:asciiTheme="minorHAnsi" w:hAnsiTheme="minorHAnsi" w:cstheme="minorHAnsi"/>
        </w:rPr>
      </w:pPr>
    </w:p>
    <w:p w14:paraId="560D9B1D" w14:textId="1EA36AFF" w:rsidR="003237F8" w:rsidRDefault="003237F8" w:rsidP="00FC21D7">
      <w:pPr>
        <w:pStyle w:val="Rubrik2"/>
        <w:ind w:left="0"/>
      </w:pPr>
      <w:bookmarkStart w:id="36" w:name="_Toc133508949"/>
      <w:r>
        <w:t>Hälsa och säkerhet</w:t>
      </w:r>
      <w:bookmarkEnd w:id="36"/>
    </w:p>
    <w:p w14:paraId="7E4C788C" w14:textId="1569EA25" w:rsidR="00324DFB" w:rsidRDefault="00883841" w:rsidP="00FC21D7">
      <w:pPr>
        <w:pStyle w:val="Brdtext"/>
      </w:pPr>
      <w:r w:rsidRPr="00883841">
        <w:t>Söder om planområdet går en luftburen kraftledning</w:t>
      </w:r>
      <w:r w:rsidR="00817CDA">
        <w:t xml:space="preserve">. Denna kraftledning föreslås anslutas till en </w:t>
      </w:r>
      <w:r w:rsidR="008647E7">
        <w:t>transformatorstation</w:t>
      </w:r>
      <w:r w:rsidR="00817CDA">
        <w:t xml:space="preserve"> i </w:t>
      </w:r>
      <w:r w:rsidR="008647E7">
        <w:t>planområdets</w:t>
      </w:r>
      <w:r w:rsidR="00817CDA">
        <w:t xml:space="preserve"> södra del. För att härifrån fortsätta som markförlagdledning till fastigheterna inom planområdet, samt till </w:t>
      </w:r>
      <w:r w:rsidR="008647E7">
        <w:t>befintlig fastighet Alkvettern 1:92.</w:t>
      </w:r>
    </w:p>
    <w:p w14:paraId="085D84F4" w14:textId="77777777" w:rsidR="00437384" w:rsidRDefault="00437384" w:rsidP="00FC21D7">
      <w:pPr>
        <w:pStyle w:val="Brdtext"/>
      </w:pPr>
    </w:p>
    <w:p w14:paraId="6C5226C7" w14:textId="46F9C49E" w:rsidR="003237F8" w:rsidRDefault="003237F8" w:rsidP="00FC21D7">
      <w:pPr>
        <w:pStyle w:val="Rubrik2"/>
        <w:ind w:left="0"/>
      </w:pPr>
      <w:bookmarkStart w:id="37" w:name="_Toc133508950"/>
      <w:r>
        <w:t>Geotekniska förhållanden</w:t>
      </w:r>
      <w:bookmarkEnd w:id="37"/>
    </w:p>
    <w:p w14:paraId="1587FA99" w14:textId="2CF80E00" w:rsidR="00817CDA" w:rsidRPr="00817CDA" w:rsidRDefault="00896F47" w:rsidP="00817CDA">
      <w:pPr>
        <w:spacing w:before="218"/>
        <w:rPr>
          <w:rFonts w:asciiTheme="minorHAnsi" w:hAnsiTheme="minorHAnsi" w:cstheme="minorHAnsi"/>
        </w:rPr>
      </w:pPr>
      <w:r>
        <w:rPr>
          <w:rFonts w:asciiTheme="minorHAnsi" w:hAnsiTheme="minorHAnsi" w:cstheme="minorHAnsi"/>
        </w:rPr>
        <w:t xml:space="preserve">En geoteknisk utredning är utförd av SWECO AB. </w:t>
      </w:r>
      <w:r w:rsidR="00817CDA" w:rsidRPr="00817CDA">
        <w:rPr>
          <w:rFonts w:asciiTheme="minorHAnsi" w:hAnsiTheme="minorHAnsi" w:cstheme="minorHAnsi"/>
        </w:rPr>
        <w:t xml:space="preserve">Inom åkermarken mellan höjdpartiet och sjön Alkvettern består naturligt lagrad jord under ett mulljordstäcke av finkorniga sediment ovan fast friktionsjord på berg. De naturligt lagrade sedimenten består överst av ca 1,5 à 2,0 m siltig torrskorpera som åtföljs av siltig lera med en mäktighet från nära noll till ca 5,0 m. Härunder återfinns ett tunt lager med sand och silt ovan fast lagrad friktionsjord, morän. Lerans odränerade skjuvhållfasthet uppgår enligt utförda vingförsök till ca 35 à 40 kPa (okorrigerade värden). Fri vattenyta har noterats i provtagningshål vid undersökningstillfället på ca 1,6 à 2,4 m djup under markytan motsvarande nivåer mellan +115,4 och +113,0. </w:t>
      </w:r>
    </w:p>
    <w:p w14:paraId="1CA56ABE"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t>Inom höjdpartiet består naturligt lagrad jord under ett vegetationsskikt och mulljordstäcke av friktionsjord, morän, med ringa mäktighet på berg. I markytan förekommer sten och block. Ställvis är markytan storblockig. Partier med berg i dagen kan noteras inom området.</w:t>
      </w:r>
    </w:p>
    <w:p w14:paraId="10FCC67B"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t xml:space="preserve">Inom åkermarkområdet bedöms att sättningar kommer att utvecklas vid nettospänningsökningar i leran till följ av konsolidering av leran. Lermäktigheten är begränsad varför endast mindre sättningar </w:t>
      </w:r>
      <w:r w:rsidRPr="00817CDA">
        <w:rPr>
          <w:rFonts w:asciiTheme="minorHAnsi" w:hAnsiTheme="minorHAnsi" w:cstheme="minorHAnsi"/>
        </w:rPr>
        <w:lastRenderedPageBreak/>
        <w:t>kan förväntas utvecklas vid måttliga uppfyllnader mindre än 1,0 m. Lerans deformationsegenskaper har inom ramen för detta uppdrag inte undersökts. Någon bebyggelse planeras inte på åkermarken.</w:t>
      </w:r>
    </w:p>
    <w:p w14:paraId="4C570CCA"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t xml:space="preserve">Inom höjdpartiet kommer endast försumbara sättningar att utvecklas i naturligt lagrad jord. </w:t>
      </w:r>
    </w:p>
    <w:p w14:paraId="42926C63"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t xml:space="preserve">Grundläggning av planerade bostadshus kan ske ytligt i fast lagrad ostörd naturligt lagrad jord eller på packad fyllning på berg. </w:t>
      </w:r>
    </w:p>
    <w:p w14:paraId="0654E4FD"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t>Inom föreslagna ytor för avloppsinfiltration består naturligt jord av finkorniga sediment, siltig torrskorpelera och siltig lera. Inom den västra ytan uppgår de finkorniga sedimentens mäktighet till ca 2,2 m. Då den naturligt lagrade jorden är för tät för att möjliggöra infiltrationsytor direkt i naturligt lagrad jord för nytt bostadsområde erfordras förstärkt markbädd.</w:t>
      </w:r>
    </w:p>
    <w:p w14:paraId="01E17B48"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t>Sammantaget föreligger det inga geotekniska hinder eller allvarliga restriktioner för detaljplanens genomförande.</w:t>
      </w:r>
    </w:p>
    <w:p w14:paraId="42432391" w14:textId="77777777" w:rsidR="00817CDA" w:rsidRPr="00817CDA" w:rsidRDefault="00817CDA" w:rsidP="00817CDA">
      <w:pPr>
        <w:spacing w:before="218"/>
        <w:rPr>
          <w:rFonts w:asciiTheme="minorHAnsi" w:hAnsiTheme="minorHAnsi" w:cstheme="minorHAnsi"/>
          <w:i/>
          <w:iCs/>
        </w:rPr>
      </w:pPr>
      <w:r w:rsidRPr="00817CDA">
        <w:rPr>
          <w:rFonts w:asciiTheme="minorHAnsi" w:hAnsiTheme="minorHAnsi" w:cstheme="minorHAnsi"/>
          <w:i/>
          <w:iCs/>
        </w:rPr>
        <w:t>Radon</w:t>
      </w:r>
    </w:p>
    <w:p w14:paraId="24B8442D"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t>I samband med geoteknisk utredning har radonhalten i marken kontrollerats.</w:t>
      </w:r>
    </w:p>
    <w:p w14:paraId="4C1C3C4D" w14:textId="77777777" w:rsidR="00817CDA" w:rsidRPr="0011104D" w:rsidRDefault="00817CDA" w:rsidP="00817CDA">
      <w:pPr>
        <w:spacing w:before="218"/>
        <w:rPr>
          <w:rFonts w:asciiTheme="minorHAnsi" w:hAnsiTheme="minorHAnsi" w:cstheme="minorHAnsi"/>
        </w:rPr>
      </w:pPr>
      <w:r w:rsidRPr="0011104D">
        <w:rPr>
          <w:rFonts w:asciiTheme="minorHAnsi" w:hAnsiTheme="minorHAnsi" w:cstheme="minorHAnsi"/>
        </w:rPr>
        <w:t>I området har mätvärden på berg uppmätts mellan 13,6 och 95,2 Bq/kg med ett medelvärde om 65,2 Bq/kg och standardavvikelse 24,9 Bq/kg. Marken i aktuellt område kan klassas som normalradonmark.</w:t>
      </w:r>
    </w:p>
    <w:p w14:paraId="25C607CE" w14:textId="392630DE" w:rsidR="003237F8" w:rsidRDefault="003237F8" w:rsidP="00FC21D7">
      <w:pPr>
        <w:spacing w:before="218"/>
        <w:rPr>
          <w:rFonts w:asciiTheme="minorHAnsi" w:hAnsiTheme="minorHAnsi" w:cstheme="minorHAnsi"/>
        </w:rPr>
      </w:pPr>
    </w:p>
    <w:p w14:paraId="2F19093D" w14:textId="579595D4" w:rsidR="006E38F5" w:rsidRDefault="006E38F5" w:rsidP="00FC21D7">
      <w:pPr>
        <w:pStyle w:val="Rubrik2"/>
        <w:ind w:left="0"/>
      </w:pPr>
      <w:bookmarkStart w:id="38" w:name="_Toc133508951"/>
      <w:r>
        <w:t>Landskapsbild och kulturmiljöer</w:t>
      </w:r>
      <w:bookmarkEnd w:id="38"/>
    </w:p>
    <w:p w14:paraId="20A1D702" w14:textId="77777777" w:rsidR="006E38F5" w:rsidRDefault="006E38F5" w:rsidP="00FC21D7">
      <w:pPr>
        <w:spacing w:before="218"/>
      </w:pPr>
    </w:p>
    <w:p w14:paraId="633086FD" w14:textId="7B0C12B2" w:rsidR="006E38F5" w:rsidRDefault="006E38F5" w:rsidP="00FC21D7">
      <w:pPr>
        <w:pStyle w:val="Rubrik3"/>
        <w:ind w:left="0"/>
      </w:pPr>
      <w:r>
        <w:t>Landskapsbild</w:t>
      </w:r>
    </w:p>
    <w:p w14:paraId="19361F44" w14:textId="29A43B4F" w:rsidR="006E38F5" w:rsidRDefault="006E38F5" w:rsidP="00FC21D7">
      <w:pPr>
        <w:spacing w:before="218"/>
        <w:rPr>
          <w:rFonts w:asciiTheme="minorHAnsi" w:hAnsiTheme="minorHAnsi" w:cstheme="minorHAnsi"/>
        </w:rPr>
      </w:pPr>
      <w:r w:rsidRPr="006E38F5">
        <w:rPr>
          <w:rFonts w:asciiTheme="minorHAnsi" w:hAnsiTheme="minorHAnsi" w:cstheme="minorHAnsi"/>
        </w:rPr>
        <w:t>Planområdet består av skog i kuperad terräng. Mellan sjön</w:t>
      </w:r>
      <w:r>
        <w:rPr>
          <w:rFonts w:asciiTheme="minorHAnsi" w:hAnsiTheme="minorHAnsi" w:cstheme="minorHAnsi"/>
        </w:rPr>
        <w:t xml:space="preserve"> Alkvettern</w:t>
      </w:r>
      <w:r w:rsidRPr="006E38F5">
        <w:rPr>
          <w:rFonts w:asciiTheme="minorHAnsi" w:hAnsiTheme="minorHAnsi" w:cstheme="minorHAnsi"/>
        </w:rPr>
        <w:t xml:space="preserve"> och planområdet finns en åker. Planområdet</w:t>
      </w:r>
      <w:r w:rsidR="00EF4BFB">
        <w:rPr>
          <w:rFonts w:asciiTheme="minorHAnsi" w:hAnsiTheme="minorHAnsi" w:cstheme="minorHAnsi"/>
        </w:rPr>
        <w:t xml:space="preserve"> </w:t>
      </w:r>
      <w:r w:rsidRPr="006E38F5">
        <w:rPr>
          <w:rFonts w:asciiTheme="minorHAnsi" w:hAnsiTheme="minorHAnsi" w:cstheme="minorHAnsi"/>
        </w:rPr>
        <w:t>är högre</w:t>
      </w:r>
      <w:r w:rsidR="00EF4BFB">
        <w:rPr>
          <w:rFonts w:asciiTheme="minorHAnsi" w:hAnsiTheme="minorHAnsi" w:cstheme="minorHAnsi"/>
        </w:rPr>
        <w:t xml:space="preserve"> beläget</w:t>
      </w:r>
      <w:r w:rsidRPr="006E38F5">
        <w:rPr>
          <w:rFonts w:asciiTheme="minorHAnsi" w:hAnsiTheme="minorHAnsi" w:cstheme="minorHAnsi"/>
        </w:rPr>
        <w:t xml:space="preserve"> än befintlig åker vilket innebär att utsikten från planområdet är över åkern och</w:t>
      </w:r>
      <w:r w:rsidR="00EF4BFB">
        <w:rPr>
          <w:rFonts w:asciiTheme="minorHAnsi" w:hAnsiTheme="minorHAnsi" w:cstheme="minorHAnsi"/>
        </w:rPr>
        <w:t xml:space="preserve"> ut över</w:t>
      </w:r>
      <w:r w:rsidRPr="006E38F5">
        <w:rPr>
          <w:rFonts w:asciiTheme="minorHAnsi" w:hAnsiTheme="minorHAnsi" w:cstheme="minorHAnsi"/>
        </w:rPr>
        <w:t xml:space="preserve"> sjön. Sett från sjön blir planområdet tydligt</w:t>
      </w:r>
      <w:r>
        <w:rPr>
          <w:rFonts w:asciiTheme="minorHAnsi" w:hAnsiTheme="minorHAnsi" w:cstheme="minorHAnsi"/>
        </w:rPr>
        <w:t xml:space="preserve"> </w:t>
      </w:r>
      <w:r w:rsidR="00896F47">
        <w:rPr>
          <w:rFonts w:asciiTheme="minorHAnsi" w:hAnsiTheme="minorHAnsi" w:cstheme="minorHAnsi"/>
        </w:rPr>
        <w:t>synligt</w:t>
      </w:r>
      <w:r w:rsidRPr="006E38F5">
        <w:rPr>
          <w:rFonts w:asciiTheme="minorHAnsi" w:hAnsiTheme="minorHAnsi" w:cstheme="minorHAnsi"/>
        </w:rPr>
        <w:t xml:space="preserve"> i och med planområdets höjdläge.</w:t>
      </w:r>
      <w:r w:rsidR="001422B6">
        <w:rPr>
          <w:rFonts w:asciiTheme="minorHAnsi" w:hAnsiTheme="minorHAnsi" w:cstheme="minorHAnsi"/>
        </w:rPr>
        <w:t xml:space="preserve"> En viss utgallring av skogsridån mot sjön är nödvändig för att förbättra sikten mot vattnet.</w:t>
      </w:r>
    </w:p>
    <w:p w14:paraId="512A07FC" w14:textId="045A9F27" w:rsidR="00276A43" w:rsidRDefault="001422B6" w:rsidP="00FC21D7">
      <w:pPr>
        <w:spacing w:before="218"/>
        <w:rPr>
          <w:rFonts w:asciiTheme="minorHAnsi" w:hAnsiTheme="minorHAnsi" w:cstheme="minorHAnsi"/>
        </w:rPr>
      </w:pPr>
      <w:r>
        <w:rPr>
          <w:noProof/>
          <w:lang w:bidi="ar-SA"/>
        </w:rPr>
        <w:lastRenderedPageBreak/>
        <w:drawing>
          <wp:inline distT="0" distB="0" distL="0" distR="0" wp14:anchorId="71CEC22C" wp14:editId="1EAE395D">
            <wp:extent cx="5763260" cy="3242310"/>
            <wp:effectExtent l="0" t="0" r="8890" b="0"/>
            <wp:docPr id="1323912716" name="Bildobjekt 3" descr="En bild som visar gräs, träd, utomhu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2716" name="Bildobjekt 3" descr="En bild som visar gräs, träd, utomhus, himmel&#10;&#10;Automatiskt genererad beskrivn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3260" cy="3242310"/>
                    </a:xfrm>
                    <a:prstGeom prst="rect">
                      <a:avLst/>
                    </a:prstGeom>
                    <a:noFill/>
                    <a:ln>
                      <a:noFill/>
                    </a:ln>
                  </pic:spPr>
                </pic:pic>
              </a:graphicData>
            </a:graphic>
          </wp:inline>
        </w:drawing>
      </w:r>
    </w:p>
    <w:p w14:paraId="27D29D1F" w14:textId="6F8D0477" w:rsidR="001422B6" w:rsidRPr="001422B6" w:rsidRDefault="001422B6" w:rsidP="001422B6">
      <w:pPr>
        <w:pStyle w:val="Beskrivning"/>
        <w:rPr>
          <w:color w:val="auto"/>
        </w:rPr>
      </w:pPr>
      <w:r w:rsidRPr="001422B6">
        <w:rPr>
          <w:color w:val="auto"/>
        </w:rPr>
        <w:t>Vy mot Alkvettern.</w:t>
      </w:r>
    </w:p>
    <w:p w14:paraId="3BAEEE4C" w14:textId="40F8AAC2" w:rsidR="003237F8" w:rsidRDefault="003237F8" w:rsidP="00FC21D7">
      <w:pPr>
        <w:spacing w:before="218"/>
        <w:rPr>
          <w:rFonts w:asciiTheme="minorHAnsi" w:hAnsiTheme="minorHAnsi" w:cstheme="minorHAnsi"/>
        </w:rPr>
      </w:pPr>
    </w:p>
    <w:p w14:paraId="1EBBA374" w14:textId="40A89319" w:rsidR="003237F8" w:rsidRDefault="00896F47" w:rsidP="00FC21D7">
      <w:pPr>
        <w:pStyle w:val="Rubrik3"/>
        <w:ind w:left="0"/>
      </w:pPr>
      <w:r>
        <w:t>Kulturmiljö</w:t>
      </w:r>
    </w:p>
    <w:p w14:paraId="137A573D" w14:textId="77777777" w:rsidR="003801F9" w:rsidRPr="003801F9" w:rsidRDefault="003801F9" w:rsidP="00FC21D7">
      <w:pPr>
        <w:spacing w:before="218"/>
        <w:rPr>
          <w:rFonts w:asciiTheme="minorHAnsi" w:hAnsiTheme="minorHAnsi" w:cstheme="minorHAnsi"/>
        </w:rPr>
      </w:pPr>
      <w:r w:rsidRPr="003801F9">
        <w:rPr>
          <w:rFonts w:asciiTheme="minorHAnsi" w:hAnsiTheme="minorHAnsi" w:cstheme="minorHAnsi"/>
          <w:i/>
          <w:iCs/>
        </w:rPr>
        <w:t>Ditt Värmland</w:t>
      </w:r>
      <w:r w:rsidRPr="003801F9">
        <w:rPr>
          <w:rFonts w:asciiTheme="minorHAnsi" w:hAnsiTheme="minorHAnsi" w:cstheme="minorHAnsi"/>
        </w:rPr>
        <w:t xml:space="preserve"> är ett regionalt kulturmiljövårdsprogram från 1998 framtaget av länsstyrelsen i Värmlands län. Programmet uppmärksammar 11 områden i Storfors kommun, varav ett invid aktuellt planområde. Samtliga områden uppmärksammas även i det kommunala kulturmiljöprogrammet (1992). Herrnäset är den enda byn i kommunen med tre välbevarade bergsmansgårdar. Gårdarna pekas ut som särskilt beaktansvärda och omfattas därför av områdesbestämmelser. </w:t>
      </w:r>
    </w:p>
    <w:p w14:paraId="57718751" w14:textId="77777777" w:rsidR="003801F9" w:rsidRPr="003801F9" w:rsidRDefault="003801F9" w:rsidP="00FC21D7">
      <w:pPr>
        <w:spacing w:before="218"/>
        <w:rPr>
          <w:rFonts w:asciiTheme="minorHAnsi" w:hAnsiTheme="minorHAnsi" w:cstheme="minorHAnsi"/>
        </w:rPr>
      </w:pPr>
      <w:r w:rsidRPr="003801F9">
        <w:rPr>
          <w:rFonts w:asciiTheme="minorHAnsi" w:hAnsiTheme="minorHAnsi" w:cstheme="minorHAnsi"/>
        </w:rPr>
        <w:t>Utdrag från områdesbestämmelser:</w:t>
      </w:r>
    </w:p>
    <w:p w14:paraId="39610532" w14:textId="77777777" w:rsidR="003801F9" w:rsidRPr="003801F9" w:rsidRDefault="003801F9" w:rsidP="00FC21D7">
      <w:pPr>
        <w:spacing w:before="218"/>
        <w:rPr>
          <w:rFonts w:asciiTheme="minorHAnsi" w:hAnsiTheme="minorHAnsi" w:cstheme="minorHAnsi"/>
        </w:rPr>
      </w:pPr>
      <w:r w:rsidRPr="003801F9">
        <w:rPr>
          <w:rFonts w:asciiTheme="minorHAnsi" w:hAnsiTheme="minorHAnsi" w:cstheme="minorHAnsi"/>
        </w:rPr>
        <w:t>”Anpassning av bebyggelsen innebär att nytillskott underordnar sig och ansluter till den befintliga bebyggelsen, beträffande placering i landskapet, formspråk, volymer, takvinklar, dimensioner, material och färgsättning. Nya hus behöver dock inte utföras som kopior av äldre hus. Det får gärna synas på ett hus att det är nytt.”</w:t>
      </w:r>
    </w:p>
    <w:p w14:paraId="1CE18A10" w14:textId="0D4150F9" w:rsidR="003801F9" w:rsidRDefault="003801F9" w:rsidP="00FC21D7">
      <w:pPr>
        <w:spacing w:before="218"/>
        <w:rPr>
          <w:rFonts w:asciiTheme="minorHAnsi" w:hAnsiTheme="minorHAnsi" w:cstheme="minorHAnsi"/>
        </w:rPr>
      </w:pPr>
      <w:r w:rsidRPr="003801F9">
        <w:rPr>
          <w:rFonts w:asciiTheme="minorHAnsi" w:hAnsiTheme="minorHAnsi" w:cstheme="minorHAnsi"/>
        </w:rPr>
        <w:t>Planförslaget ligger väl avskilt från bergsmansgårdarna</w:t>
      </w:r>
      <w:r w:rsidR="00EA511D">
        <w:rPr>
          <w:rFonts w:asciiTheme="minorHAnsi" w:hAnsiTheme="minorHAnsi" w:cstheme="minorHAnsi"/>
        </w:rPr>
        <w:t>.</w:t>
      </w:r>
    </w:p>
    <w:p w14:paraId="1DCC1881" w14:textId="77777777" w:rsidR="00EF4BFB" w:rsidRDefault="00EF4BFB" w:rsidP="00FC21D7">
      <w:pPr>
        <w:spacing w:before="218"/>
        <w:rPr>
          <w:rFonts w:asciiTheme="minorHAnsi" w:hAnsiTheme="minorHAnsi" w:cstheme="minorHAnsi"/>
        </w:rPr>
      </w:pPr>
    </w:p>
    <w:p w14:paraId="76633B57" w14:textId="77777777" w:rsidR="00EF4BFB" w:rsidRDefault="00EF4BFB" w:rsidP="00FC21D7">
      <w:pPr>
        <w:pStyle w:val="Rubrik3"/>
        <w:ind w:left="0"/>
      </w:pPr>
      <w:r>
        <w:t>Fornlämningar</w:t>
      </w:r>
    </w:p>
    <w:p w14:paraId="57E87E47" w14:textId="77777777" w:rsidR="00EF4BFB" w:rsidRPr="003801F9" w:rsidRDefault="00EF4BFB" w:rsidP="00FC21D7">
      <w:pPr>
        <w:spacing w:before="218"/>
        <w:rPr>
          <w:rFonts w:asciiTheme="minorHAnsi" w:hAnsiTheme="minorHAnsi" w:cstheme="minorHAnsi"/>
        </w:rPr>
      </w:pPr>
      <w:r w:rsidRPr="003801F9">
        <w:rPr>
          <w:rFonts w:asciiTheme="minorHAnsi" w:hAnsiTheme="minorHAnsi" w:cstheme="minorHAnsi"/>
        </w:rPr>
        <w:t xml:space="preserve">Planområdet omfattas inte av några kända fornlämningar. </w:t>
      </w:r>
    </w:p>
    <w:p w14:paraId="62CED544" w14:textId="77777777" w:rsidR="005343BD" w:rsidRDefault="005343BD" w:rsidP="00FC21D7">
      <w:pPr>
        <w:spacing w:before="218"/>
        <w:rPr>
          <w:rFonts w:asciiTheme="minorHAnsi" w:hAnsiTheme="minorHAnsi" w:cstheme="minorHAnsi"/>
        </w:rPr>
      </w:pPr>
    </w:p>
    <w:p w14:paraId="10C5039F" w14:textId="3920E074" w:rsidR="005343BD" w:rsidRDefault="005343BD" w:rsidP="00FC21D7">
      <w:pPr>
        <w:pStyle w:val="Rubrik2"/>
        <w:ind w:left="0"/>
      </w:pPr>
      <w:bookmarkStart w:id="39" w:name="_Toc133508952"/>
      <w:r>
        <w:t>Natur</w:t>
      </w:r>
      <w:bookmarkEnd w:id="39"/>
    </w:p>
    <w:p w14:paraId="3D4F9F94" w14:textId="3ED4F9A9" w:rsidR="005343BD" w:rsidRDefault="00553520" w:rsidP="00FC21D7">
      <w:pPr>
        <w:spacing w:before="218"/>
        <w:rPr>
          <w:rFonts w:asciiTheme="minorHAnsi" w:hAnsiTheme="minorHAnsi" w:cstheme="minorHAnsi"/>
        </w:rPr>
      </w:pPr>
      <w:r>
        <w:rPr>
          <w:rFonts w:asciiTheme="minorHAnsi" w:hAnsiTheme="minorHAnsi" w:cstheme="minorHAnsi"/>
        </w:rPr>
        <w:t>Inom ramen för detaljplaneprocessen har en naturvärdesinventering utförts</w:t>
      </w:r>
      <w:r w:rsidR="002773F9">
        <w:rPr>
          <w:rFonts w:asciiTheme="minorHAnsi" w:hAnsiTheme="minorHAnsi" w:cstheme="minorHAnsi"/>
        </w:rPr>
        <w:t xml:space="preserve"> av Naturföretaget AB</w:t>
      </w:r>
      <w:r>
        <w:rPr>
          <w:rFonts w:asciiTheme="minorHAnsi" w:hAnsiTheme="minorHAnsi" w:cstheme="minorHAnsi"/>
        </w:rPr>
        <w:t>.</w:t>
      </w:r>
    </w:p>
    <w:p w14:paraId="7FBEB49F" w14:textId="4F055294" w:rsidR="002773F9" w:rsidRDefault="002773F9" w:rsidP="00FC21D7">
      <w:pPr>
        <w:spacing w:before="218"/>
        <w:rPr>
          <w:rFonts w:asciiTheme="minorHAnsi" w:hAnsiTheme="minorHAnsi" w:cstheme="minorHAnsi"/>
        </w:rPr>
      </w:pPr>
      <w:r w:rsidRPr="002773F9">
        <w:rPr>
          <w:rFonts w:asciiTheme="minorHAnsi" w:hAnsiTheme="minorHAnsi" w:cstheme="minorHAnsi"/>
        </w:rPr>
        <w:t xml:space="preserve">Det inventerade området är cirka 6 hektar stort. Området består av produktionsskog i ung ålder och domineras av björk, gran och sälg. Området är nyligen röjt, varför det nu ligger mycket grenar och små träd över hela markskiktet. Området är dikat sedan tidigare. I områdets östra del gränsar den </w:t>
      </w:r>
      <w:r w:rsidRPr="002773F9">
        <w:rPr>
          <w:rFonts w:asciiTheme="minorHAnsi" w:hAnsiTheme="minorHAnsi" w:cstheme="minorHAnsi"/>
        </w:rPr>
        <w:lastRenderedPageBreak/>
        <w:t>yngre skogen mot en mer mogen granskog med något äldre träd och liggande död ved i olika nedbrytningsstadier. Den skogsdelen är nyligen gallrad. Området berörs inte av några riksintressen som är av betydelse för naturvärden knutna till naturliga eller kulturpåverkade naturmiljöer. Området berörs heller inte av något strandskydd, områdesskydd eller av Skogsstyrelsen utpekade nyckelbiotoper eller naturvärdesobjekt.</w:t>
      </w:r>
      <w:r w:rsidR="00391932" w:rsidRPr="00391932">
        <w:rPr>
          <w:rFonts w:asciiTheme="minorHAnsi" w:hAnsiTheme="minorHAnsi" w:cstheme="minorHAnsi"/>
        </w:rPr>
        <w:t xml:space="preserve"> </w:t>
      </w:r>
      <w:r w:rsidR="00391932" w:rsidRPr="00A4377F">
        <w:rPr>
          <w:rFonts w:asciiTheme="minorHAnsi" w:hAnsiTheme="minorHAnsi" w:cstheme="minorHAnsi"/>
        </w:rPr>
        <w:t>På Artportalen finns inga uppgifter om några äldre artfynd från området.</w:t>
      </w:r>
    </w:p>
    <w:p w14:paraId="535C596D" w14:textId="3DE81DE7" w:rsidR="00391932" w:rsidRDefault="00A4377F" w:rsidP="00FC21D7">
      <w:pPr>
        <w:spacing w:before="218"/>
        <w:rPr>
          <w:rFonts w:asciiTheme="minorHAnsi" w:hAnsiTheme="minorHAnsi" w:cstheme="minorHAnsi"/>
        </w:rPr>
      </w:pPr>
      <w:r w:rsidRPr="00A4377F">
        <w:rPr>
          <w:rFonts w:asciiTheme="minorHAnsi" w:hAnsiTheme="minorHAnsi" w:cstheme="minorHAnsi"/>
        </w:rPr>
        <w:t xml:space="preserve">Större delen av inventeringsområdet hyser inga värdefulla biotopkvalitéer då skogen är tät, ung och med stark påverkan från dikning och skogsbruk. Längs </w:t>
      </w:r>
      <w:r w:rsidR="00391932">
        <w:rPr>
          <w:rFonts w:asciiTheme="minorHAnsi" w:hAnsiTheme="minorHAnsi" w:cstheme="minorHAnsi"/>
        </w:rPr>
        <w:t>inventerings</w:t>
      </w:r>
      <w:r w:rsidRPr="00A4377F">
        <w:rPr>
          <w:rFonts w:asciiTheme="minorHAnsi" w:hAnsiTheme="minorHAnsi" w:cstheme="minorHAnsi"/>
        </w:rPr>
        <w:t>områdets östra kant ser det lite annorlunda ut</w:t>
      </w:r>
      <w:r w:rsidR="00391932">
        <w:rPr>
          <w:rFonts w:asciiTheme="minorHAnsi" w:hAnsiTheme="minorHAnsi" w:cstheme="minorHAnsi"/>
        </w:rPr>
        <w:t>, här klassas en del av skogen till naturvärdesklass 4</w:t>
      </w:r>
      <w:r w:rsidRPr="00A4377F">
        <w:rPr>
          <w:rFonts w:asciiTheme="minorHAnsi" w:hAnsiTheme="minorHAnsi" w:cstheme="minorHAnsi"/>
        </w:rPr>
        <w:t xml:space="preserve">, med något äldre granar och viss tillgång på död ved i olika nedbrytningsstadier. Här är fältskiktet inte lika negativt påverkat av röjning utan bärris växer väl utspritt och en hällmark ger ljusinsläpp åt lövträd som björk och rönn. </w:t>
      </w:r>
    </w:p>
    <w:p w14:paraId="0E1EFB2D" w14:textId="464F1147" w:rsidR="00A4377F" w:rsidRDefault="00391932" w:rsidP="00FC21D7">
      <w:pPr>
        <w:spacing w:before="218"/>
      </w:pPr>
      <w:r>
        <w:rPr>
          <w:rFonts w:asciiTheme="minorHAnsi" w:hAnsiTheme="minorHAnsi" w:cstheme="minorHAnsi"/>
        </w:rPr>
        <w:t>U</w:t>
      </w:r>
      <w:r w:rsidR="00A4377F" w:rsidRPr="00A4377F">
        <w:rPr>
          <w:rFonts w:asciiTheme="minorHAnsi" w:hAnsiTheme="minorHAnsi" w:cstheme="minorHAnsi"/>
        </w:rPr>
        <w:t xml:space="preserve">nder inventeringen hittades enstaka naturvårdsarter inom området. Två fynd gjordes i den unga produktionsskogen och ytterligare två fynd i den mer mogna granskogen. Fynden rör grön sköldmossa, linnea, tofsmes och vedticka. Mossan och vedsvampen hittades i ungskogen utanför klassat naturvärdesobjekt och hänger sig enbart kvar på substrat som lämnats vid tidigare slutavverkning. </w:t>
      </w:r>
    </w:p>
    <w:p w14:paraId="38ABB1A3" w14:textId="2CF95AD0" w:rsidR="00553520" w:rsidRDefault="00A4377F" w:rsidP="00FC21D7">
      <w:pPr>
        <w:spacing w:before="218"/>
        <w:rPr>
          <w:noProof/>
        </w:rPr>
      </w:pPr>
      <w:r>
        <w:rPr>
          <w:noProof/>
          <w:lang w:bidi="ar-SA"/>
        </w:rPr>
        <w:drawing>
          <wp:inline distT="0" distB="0" distL="0" distR="0" wp14:anchorId="3842ABDB" wp14:editId="62CA7707">
            <wp:extent cx="2617470" cy="3524250"/>
            <wp:effectExtent l="0" t="0" r="0" b="0"/>
            <wp:docPr id="8" name="Bildobjekt 8"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karta&#10;&#10;Automatiskt genererad beskrivning"/>
                    <pic:cNvPicPr/>
                  </pic:nvPicPr>
                  <pic:blipFill rotWithShape="1">
                    <a:blip r:embed="rId24"/>
                    <a:srcRect b="6800"/>
                    <a:stretch/>
                  </pic:blipFill>
                  <pic:spPr bwMode="auto">
                    <a:xfrm>
                      <a:off x="0" y="0"/>
                      <a:ext cx="2621300" cy="3529407"/>
                    </a:xfrm>
                    <a:prstGeom prst="rect">
                      <a:avLst/>
                    </a:prstGeom>
                    <a:ln>
                      <a:noFill/>
                    </a:ln>
                    <a:extLst>
                      <a:ext uri="{53640926-AAD7-44D8-BBD7-CCE9431645EC}">
                        <a14:shadowObscured xmlns:a14="http://schemas.microsoft.com/office/drawing/2010/main"/>
                      </a:ext>
                    </a:extLst>
                  </pic:spPr>
                </pic:pic>
              </a:graphicData>
            </a:graphic>
          </wp:inline>
        </w:drawing>
      </w:r>
      <w:r w:rsidRPr="00A4377F">
        <w:rPr>
          <w:noProof/>
        </w:rPr>
        <w:t xml:space="preserve"> </w:t>
      </w:r>
      <w:r>
        <w:rPr>
          <w:noProof/>
          <w:lang w:bidi="ar-SA"/>
        </w:rPr>
        <w:drawing>
          <wp:inline distT="0" distB="0" distL="0" distR="0" wp14:anchorId="4216553B" wp14:editId="13265CB2">
            <wp:extent cx="2552700" cy="3532485"/>
            <wp:effectExtent l="0" t="0" r="0" b="0"/>
            <wp:docPr id="9" name="Bildobjekt 9"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karta&#10;&#10;Automatiskt genererad beskrivning"/>
                    <pic:cNvPicPr/>
                  </pic:nvPicPr>
                  <pic:blipFill rotWithShape="1">
                    <a:blip r:embed="rId25"/>
                    <a:srcRect b="3896"/>
                    <a:stretch/>
                  </pic:blipFill>
                  <pic:spPr bwMode="auto">
                    <a:xfrm>
                      <a:off x="0" y="0"/>
                      <a:ext cx="2562728" cy="3546361"/>
                    </a:xfrm>
                    <a:prstGeom prst="rect">
                      <a:avLst/>
                    </a:prstGeom>
                    <a:ln>
                      <a:noFill/>
                    </a:ln>
                    <a:extLst>
                      <a:ext uri="{53640926-AAD7-44D8-BBD7-CCE9431645EC}">
                        <a14:shadowObscured xmlns:a14="http://schemas.microsoft.com/office/drawing/2010/main"/>
                      </a:ext>
                    </a:extLst>
                  </pic:spPr>
                </pic:pic>
              </a:graphicData>
            </a:graphic>
          </wp:inline>
        </w:drawing>
      </w:r>
    </w:p>
    <w:p w14:paraId="4E0882A1" w14:textId="30520DB3" w:rsidR="00896F47" w:rsidRPr="00896F47" w:rsidRDefault="00896F47" w:rsidP="00896F47">
      <w:pPr>
        <w:pStyle w:val="Beskrivning"/>
        <w:rPr>
          <w:color w:val="auto"/>
        </w:rPr>
      </w:pPr>
      <w:r w:rsidRPr="00896F47">
        <w:rPr>
          <w:color w:val="auto"/>
        </w:rPr>
        <w:t>Kartor från naturvärdesinventeringein som visar vilka fynd som gjorts</w:t>
      </w:r>
    </w:p>
    <w:p w14:paraId="2F02F9A5" w14:textId="09C53C21" w:rsidR="00A4377F" w:rsidRDefault="00A4377F" w:rsidP="00FC21D7">
      <w:pPr>
        <w:spacing w:before="218"/>
        <w:rPr>
          <w:rFonts w:asciiTheme="minorHAnsi" w:hAnsiTheme="minorHAnsi" w:cstheme="minorHAnsi"/>
        </w:rPr>
      </w:pPr>
      <w:r>
        <w:rPr>
          <w:noProof/>
        </w:rPr>
        <w:t xml:space="preserve"> </w:t>
      </w:r>
    </w:p>
    <w:p w14:paraId="53D8AA53" w14:textId="7F506F69" w:rsidR="005343BD" w:rsidRDefault="005343BD" w:rsidP="00FC21D7">
      <w:pPr>
        <w:pStyle w:val="Rubrik3"/>
        <w:ind w:left="0"/>
      </w:pPr>
      <w:r>
        <w:t>Friytor</w:t>
      </w:r>
      <w:r w:rsidR="005E75AE">
        <w:t xml:space="preserve"> och rekreation</w:t>
      </w:r>
    </w:p>
    <w:p w14:paraId="19BB73B4" w14:textId="77777777" w:rsidR="004124B4" w:rsidRPr="00E90BFD" w:rsidRDefault="004124B4" w:rsidP="00FC21D7">
      <w:pPr>
        <w:spacing w:before="218"/>
        <w:rPr>
          <w:rFonts w:asciiTheme="minorHAnsi" w:hAnsiTheme="minorHAnsi" w:cs="Trebuchet MS"/>
        </w:rPr>
      </w:pPr>
      <w:r w:rsidRPr="00E90BFD">
        <w:rPr>
          <w:rFonts w:asciiTheme="minorHAnsi" w:hAnsiTheme="minorHAnsi" w:cs="Trebuchet MS"/>
        </w:rPr>
        <w:t xml:space="preserve">Fysisk aktivitet är en förutsättning för en god fysisk, mental och social hälsoutveckling. Människors hälsa formas i samspel mellan individuella förutsättningar och den omgivande sociala miljön. Barn och äldre är särskilda grupper som vinner på nära tillgänglighet. Det är av stor vikt att ge barn och ungdomar möjlighet att få eget utrymme för kreativitet och eget skapande i olika verksamheter för att skapa trygga och goda uppväxtvillkor samt en meningsfull fritid. </w:t>
      </w:r>
    </w:p>
    <w:p w14:paraId="47528579" w14:textId="77777777" w:rsidR="004124B4" w:rsidRDefault="004124B4" w:rsidP="00FC21D7">
      <w:pPr>
        <w:spacing w:before="218"/>
        <w:rPr>
          <w:rFonts w:asciiTheme="minorHAnsi" w:hAnsiTheme="minorHAnsi" w:cs="Trebuchet MS"/>
        </w:rPr>
      </w:pPr>
      <w:r w:rsidRPr="00E90BFD">
        <w:rPr>
          <w:rFonts w:asciiTheme="minorHAnsi" w:hAnsiTheme="minorHAnsi" w:cs="Trebuchet MS"/>
        </w:rPr>
        <w:lastRenderedPageBreak/>
        <w:t xml:space="preserve">Planområdet ligger i närhet till flera naturliga rekreationsmiljöer i skog och vid sjön. Omgivningen bjuder bland annat in till lek, återhämtning och promenader.   </w:t>
      </w:r>
    </w:p>
    <w:p w14:paraId="69B16E52" w14:textId="71FF60AB" w:rsidR="003237F8" w:rsidRPr="00A4377F" w:rsidRDefault="00FB2186" w:rsidP="00FC21D7">
      <w:pPr>
        <w:spacing w:before="218"/>
        <w:rPr>
          <w:rFonts w:asciiTheme="minorHAnsi" w:eastAsia="Trebuchet MS" w:hAnsiTheme="minorHAnsi" w:cs="Trebuchet MS"/>
          <w:b/>
          <w:bCs/>
          <w:sz w:val="24"/>
          <w:szCs w:val="24"/>
        </w:rPr>
      </w:pPr>
      <w:r w:rsidRPr="00A4377F">
        <w:rPr>
          <w:rFonts w:asciiTheme="minorHAnsi" w:eastAsia="Trebuchet MS" w:hAnsiTheme="minorHAnsi" w:cs="Trebuchet MS"/>
          <w:b/>
          <w:bCs/>
          <w:sz w:val="24"/>
          <w:szCs w:val="24"/>
        </w:rPr>
        <w:t>Bebyggelseområden</w:t>
      </w:r>
    </w:p>
    <w:p w14:paraId="366E8482" w14:textId="15B1B58B" w:rsidR="00B86A3B" w:rsidRDefault="00A4377F" w:rsidP="00FC21D7">
      <w:pPr>
        <w:spacing w:before="218"/>
        <w:rPr>
          <w:rFonts w:asciiTheme="minorHAnsi" w:hAnsiTheme="minorHAnsi" w:cs="Trebuchet MS"/>
        </w:rPr>
      </w:pPr>
      <w:r w:rsidRPr="00A4377F">
        <w:rPr>
          <w:rFonts w:asciiTheme="minorHAnsi" w:hAnsiTheme="minorHAnsi" w:cs="Trebuchet MS"/>
        </w:rPr>
        <w:t>Planområdet idag obebyggt, men kommer gränsa till befintligt fritidsområde. Bebyggelsen i det området utgörs i huvudsak av mindre fritidshus i ett plan. Bebyggelsens ålder är blandad, från mitten av 1900-talet till nyuppförda hus under 2022.</w:t>
      </w:r>
      <w:r>
        <w:rPr>
          <w:rFonts w:asciiTheme="minorHAnsi" w:hAnsiTheme="minorHAnsi" w:cs="Trebuchet MS"/>
        </w:rPr>
        <w:t xml:space="preserve"> Någon sammanhållande karaktär är svårt att beskriva, utan karaktären på husen varierar.</w:t>
      </w:r>
    </w:p>
    <w:p w14:paraId="239E0462" w14:textId="001AE5B1" w:rsidR="005E75AE" w:rsidRDefault="005E75AE" w:rsidP="00FC21D7">
      <w:pPr>
        <w:pStyle w:val="Brdtext"/>
        <w:spacing w:line="246" w:lineRule="exact"/>
        <w:rPr>
          <w:rFonts w:cstheme="minorHAnsi"/>
          <w:color w:val="808080" w:themeColor="background1" w:themeShade="80"/>
        </w:rPr>
      </w:pPr>
    </w:p>
    <w:p w14:paraId="5DF2E626" w14:textId="77777777" w:rsidR="005E75AE" w:rsidRPr="009F04A2" w:rsidRDefault="005E75AE" w:rsidP="00FC21D7">
      <w:pPr>
        <w:pStyle w:val="Rubrik2"/>
        <w:ind w:left="0"/>
      </w:pPr>
      <w:bookmarkStart w:id="40" w:name="_Toc133508953"/>
      <w:r w:rsidRPr="009F04A2">
        <w:t>Service</w:t>
      </w:r>
      <w:bookmarkEnd w:id="40"/>
    </w:p>
    <w:p w14:paraId="4A742449" w14:textId="52457BE9" w:rsidR="005E75AE" w:rsidRDefault="00B50192" w:rsidP="00FC21D7">
      <w:pPr>
        <w:spacing w:before="218"/>
        <w:rPr>
          <w:rFonts w:asciiTheme="minorHAnsi" w:hAnsiTheme="minorHAnsi" w:cstheme="minorHAnsi"/>
        </w:rPr>
      </w:pPr>
      <w:r w:rsidRPr="009F04A2">
        <w:rPr>
          <w:rFonts w:asciiTheme="minorHAnsi" w:hAnsiTheme="minorHAnsi" w:cstheme="minorHAnsi"/>
        </w:rPr>
        <w:t xml:space="preserve">I närområdet finns inget serviceutbud. </w:t>
      </w:r>
      <w:r w:rsidR="009F04A2" w:rsidRPr="009F04A2">
        <w:rPr>
          <w:rFonts w:asciiTheme="minorHAnsi" w:hAnsiTheme="minorHAnsi" w:cstheme="minorHAnsi"/>
        </w:rPr>
        <w:t>Det är ungefär två mil till Storfors, Karlskoga och Kristinehamn från planområdet, m</w:t>
      </w:r>
      <w:r w:rsidRPr="009F04A2">
        <w:rPr>
          <w:rFonts w:asciiTheme="minorHAnsi" w:hAnsiTheme="minorHAnsi" w:cstheme="minorHAnsi"/>
        </w:rPr>
        <w:t xml:space="preserve">ed bil tar det ungefär 20 minuter att nå </w:t>
      </w:r>
      <w:r w:rsidR="009F04A2" w:rsidRPr="009F04A2">
        <w:rPr>
          <w:rFonts w:asciiTheme="minorHAnsi" w:hAnsiTheme="minorHAnsi" w:cstheme="minorHAnsi"/>
        </w:rPr>
        <w:t>städerna</w:t>
      </w:r>
      <w:r w:rsidRPr="009F04A2">
        <w:rPr>
          <w:rFonts w:asciiTheme="minorHAnsi" w:hAnsiTheme="minorHAnsi" w:cstheme="minorHAnsi"/>
        </w:rPr>
        <w:t xml:space="preserve"> </w:t>
      </w:r>
      <w:r w:rsidR="009F04A2" w:rsidRPr="009F04A2">
        <w:rPr>
          <w:rFonts w:asciiTheme="minorHAnsi" w:hAnsiTheme="minorHAnsi" w:cstheme="minorHAnsi"/>
        </w:rPr>
        <w:t xml:space="preserve">där fullskaligt serviceutbud finnes. </w:t>
      </w:r>
    </w:p>
    <w:p w14:paraId="4EAF847E" w14:textId="3EA409B8" w:rsidR="00965B07" w:rsidRPr="00CC5F5B" w:rsidRDefault="00965B07" w:rsidP="00FC21D7">
      <w:pPr>
        <w:spacing w:before="218"/>
        <w:rPr>
          <w:rFonts w:asciiTheme="minorHAnsi" w:hAnsiTheme="minorHAnsi" w:cs="Trebuchet MS"/>
        </w:rPr>
      </w:pPr>
      <w:r w:rsidRPr="00CC5F5B">
        <w:rPr>
          <w:rFonts w:asciiTheme="minorHAnsi" w:hAnsiTheme="minorHAnsi" w:cs="Trebuchet MS"/>
        </w:rPr>
        <w:t xml:space="preserve">I Kyrksten, ca 6 km från planområdet pågår planering av en ny förskola och skola, som ska ersätta nuvarande skola i Tåbäcken. </w:t>
      </w:r>
    </w:p>
    <w:p w14:paraId="3615A2D9" w14:textId="77777777" w:rsidR="00CC5F5B" w:rsidRDefault="00CC5F5B" w:rsidP="00FC21D7">
      <w:pPr>
        <w:spacing w:before="218"/>
        <w:rPr>
          <w:rFonts w:asciiTheme="minorHAnsi" w:hAnsiTheme="minorHAnsi" w:cstheme="minorHAnsi"/>
        </w:rPr>
      </w:pPr>
    </w:p>
    <w:p w14:paraId="08153CE7" w14:textId="79C78016" w:rsidR="005E75AE" w:rsidRDefault="005E75AE" w:rsidP="00FC21D7">
      <w:pPr>
        <w:pStyle w:val="Rubrik2"/>
        <w:ind w:left="0"/>
      </w:pPr>
      <w:bookmarkStart w:id="41" w:name="_Toc133508954"/>
      <w:r w:rsidRPr="00561C7E">
        <w:t>Trafik</w:t>
      </w:r>
      <w:bookmarkEnd w:id="41"/>
    </w:p>
    <w:p w14:paraId="7589CFDD" w14:textId="77777777" w:rsidR="00CC5F5B" w:rsidRPr="00CC5F5B" w:rsidRDefault="00CC5F5B" w:rsidP="00FC21D7">
      <w:pPr>
        <w:spacing w:before="218"/>
        <w:rPr>
          <w:rFonts w:asciiTheme="minorHAnsi" w:hAnsiTheme="minorHAnsi" w:cs="Trebuchet MS"/>
        </w:rPr>
      </w:pPr>
    </w:p>
    <w:p w14:paraId="31CE209E" w14:textId="77777777" w:rsidR="005E75AE" w:rsidRPr="00561C7E" w:rsidRDefault="005E75AE" w:rsidP="00FC21D7">
      <w:pPr>
        <w:pStyle w:val="Rubrik3"/>
        <w:ind w:left="0"/>
      </w:pPr>
      <w:r w:rsidRPr="00561C7E">
        <w:t>Gator, gång- och cykelvägar</w:t>
      </w:r>
    </w:p>
    <w:p w14:paraId="4BC617CD" w14:textId="2F1F6600" w:rsidR="005E75AE" w:rsidRPr="00E77F2D" w:rsidRDefault="00561C7E" w:rsidP="00FC21D7">
      <w:pPr>
        <w:spacing w:before="218"/>
        <w:rPr>
          <w:rFonts w:asciiTheme="minorHAnsi" w:hAnsiTheme="minorHAnsi" w:cstheme="minorHAnsi"/>
        </w:rPr>
      </w:pPr>
      <w:r w:rsidRPr="00E77F2D">
        <w:rPr>
          <w:rFonts w:asciiTheme="minorHAnsi" w:hAnsiTheme="minorHAnsi" w:cstheme="minorHAnsi"/>
        </w:rPr>
        <w:t xml:space="preserve">Längs med vägarna </w:t>
      </w:r>
      <w:r w:rsidR="00E77F2D" w:rsidRPr="00E77F2D">
        <w:rPr>
          <w:rFonts w:asciiTheme="minorHAnsi" w:hAnsiTheme="minorHAnsi" w:cstheme="minorHAnsi"/>
        </w:rPr>
        <w:t xml:space="preserve">i området </w:t>
      </w:r>
      <w:r w:rsidRPr="00E77F2D">
        <w:rPr>
          <w:rFonts w:asciiTheme="minorHAnsi" w:hAnsiTheme="minorHAnsi" w:cstheme="minorHAnsi"/>
        </w:rPr>
        <w:t xml:space="preserve">finns inga gång- eller cykelvägar. Planområdet är beläget inom ett </w:t>
      </w:r>
      <w:r w:rsidR="00E77F2D" w:rsidRPr="00E77F2D">
        <w:rPr>
          <w:rFonts w:asciiTheme="minorHAnsi" w:hAnsiTheme="minorHAnsi" w:cstheme="minorHAnsi"/>
        </w:rPr>
        <w:t>låg</w:t>
      </w:r>
      <w:r w:rsidR="00E77F2D">
        <w:rPr>
          <w:rFonts w:asciiTheme="minorHAnsi" w:hAnsiTheme="minorHAnsi" w:cstheme="minorHAnsi"/>
        </w:rPr>
        <w:t xml:space="preserve">t </w:t>
      </w:r>
      <w:r w:rsidR="00E77F2D" w:rsidRPr="00E77F2D">
        <w:rPr>
          <w:rFonts w:asciiTheme="minorHAnsi" w:hAnsiTheme="minorHAnsi" w:cstheme="minorHAnsi"/>
        </w:rPr>
        <w:t>trafikerat</w:t>
      </w:r>
      <w:r w:rsidRPr="00E77F2D">
        <w:rPr>
          <w:rFonts w:asciiTheme="minorHAnsi" w:hAnsiTheme="minorHAnsi" w:cstheme="minorHAnsi"/>
        </w:rPr>
        <w:t xml:space="preserve"> område där gångare blir hänvisade till vägrenen eller via naturområdena. </w:t>
      </w:r>
    </w:p>
    <w:p w14:paraId="094E0EB0" w14:textId="77777777" w:rsidR="00561C7E" w:rsidRPr="00802846" w:rsidRDefault="00561C7E" w:rsidP="00FC21D7">
      <w:pPr>
        <w:spacing w:before="218"/>
        <w:rPr>
          <w:rFonts w:asciiTheme="minorHAnsi" w:hAnsiTheme="minorHAnsi" w:cstheme="minorHAnsi"/>
          <w:highlight w:val="yellow"/>
        </w:rPr>
      </w:pPr>
    </w:p>
    <w:p w14:paraId="098BFB7A" w14:textId="77777777" w:rsidR="005E75AE" w:rsidRPr="00413243" w:rsidRDefault="005E75AE" w:rsidP="00FC21D7">
      <w:pPr>
        <w:pStyle w:val="Rubrik3"/>
        <w:ind w:left="0"/>
      </w:pPr>
      <w:r w:rsidRPr="00413243">
        <w:t>Kollektivtrafik</w:t>
      </w:r>
    </w:p>
    <w:p w14:paraId="5A3B2F4A" w14:textId="3A4508C6" w:rsidR="005E75AE" w:rsidRDefault="00CB14D9" w:rsidP="00FC21D7">
      <w:pPr>
        <w:spacing w:before="218"/>
        <w:rPr>
          <w:rFonts w:asciiTheme="minorHAnsi" w:hAnsiTheme="minorHAnsi" w:cstheme="minorHAnsi"/>
        </w:rPr>
      </w:pPr>
      <w:r w:rsidRPr="00E77F2D">
        <w:rPr>
          <w:rFonts w:asciiTheme="minorHAnsi" w:hAnsiTheme="minorHAnsi" w:cstheme="minorHAnsi"/>
        </w:rPr>
        <w:t>Cirka 4 kilometer från planområdet finns busshållplats</w:t>
      </w:r>
      <w:r w:rsidR="00413243" w:rsidRPr="00E77F2D">
        <w:rPr>
          <w:rFonts w:asciiTheme="minorHAnsi" w:hAnsiTheme="minorHAnsi" w:cstheme="minorHAnsi"/>
        </w:rPr>
        <w:t>erna</w:t>
      </w:r>
      <w:r w:rsidRPr="00E77F2D">
        <w:rPr>
          <w:rFonts w:asciiTheme="minorHAnsi" w:hAnsiTheme="minorHAnsi" w:cstheme="minorHAnsi"/>
        </w:rPr>
        <w:t xml:space="preserve"> </w:t>
      </w:r>
      <w:r w:rsidR="009F04A2" w:rsidRPr="00E77F2D">
        <w:rPr>
          <w:rFonts w:asciiTheme="minorHAnsi" w:hAnsiTheme="minorHAnsi" w:cstheme="minorHAnsi"/>
        </w:rPr>
        <w:t>Bjurtjärn Prästgård</w:t>
      </w:r>
      <w:r w:rsidR="00413243" w:rsidRPr="00E77F2D">
        <w:rPr>
          <w:rFonts w:asciiTheme="minorHAnsi" w:hAnsiTheme="minorHAnsi" w:cstheme="minorHAnsi"/>
        </w:rPr>
        <w:t xml:space="preserve"> och Ladufallet</w:t>
      </w:r>
      <w:r w:rsidR="009F04A2" w:rsidRPr="00E77F2D">
        <w:rPr>
          <w:rFonts w:asciiTheme="minorHAnsi" w:hAnsiTheme="minorHAnsi" w:cstheme="minorHAnsi"/>
        </w:rPr>
        <w:t xml:space="preserve">. Från </w:t>
      </w:r>
      <w:r w:rsidR="00413243" w:rsidRPr="00E77F2D">
        <w:rPr>
          <w:rFonts w:asciiTheme="minorHAnsi" w:hAnsiTheme="minorHAnsi" w:cstheme="minorHAnsi"/>
        </w:rPr>
        <w:t>Bjurtjärn Prästgård</w:t>
      </w:r>
      <w:r w:rsidR="009F04A2" w:rsidRPr="00E77F2D">
        <w:rPr>
          <w:rFonts w:asciiTheme="minorHAnsi" w:hAnsiTheme="minorHAnsi" w:cstheme="minorHAnsi"/>
        </w:rPr>
        <w:t xml:space="preserve"> </w:t>
      </w:r>
      <w:r w:rsidR="00413243" w:rsidRPr="00E77F2D">
        <w:rPr>
          <w:rFonts w:asciiTheme="minorHAnsi" w:hAnsiTheme="minorHAnsi" w:cstheme="minorHAnsi"/>
        </w:rPr>
        <w:t>tar det cirka 20 minuter till Storfors och Karlskoga och från Ladufallet till Kristinehamn tar det cirka 30 minuter med bussen.</w:t>
      </w:r>
    </w:p>
    <w:p w14:paraId="056E677B" w14:textId="15615974" w:rsidR="00965B07" w:rsidRPr="00E77F2D" w:rsidRDefault="00965B07" w:rsidP="00FC21D7">
      <w:pPr>
        <w:spacing w:before="218"/>
        <w:rPr>
          <w:rFonts w:asciiTheme="minorHAnsi" w:hAnsiTheme="minorHAnsi" w:cstheme="minorHAnsi"/>
        </w:rPr>
      </w:pPr>
      <w:r>
        <w:rPr>
          <w:rFonts w:asciiTheme="minorHAnsi" w:hAnsiTheme="minorHAnsi" w:cstheme="minorHAnsi"/>
        </w:rPr>
        <w:t>Planens genomförande kommer innebära behov av skolskjuts från planområdet till skolan i Tåbäcken och senare i eventuell ny skola i Kyrksten.</w:t>
      </w:r>
    </w:p>
    <w:p w14:paraId="3D5BE7D5" w14:textId="77777777" w:rsidR="00F13264" w:rsidRPr="00DD7C0A" w:rsidRDefault="00F13264" w:rsidP="00FC21D7">
      <w:pPr>
        <w:spacing w:before="218"/>
        <w:rPr>
          <w:rFonts w:asciiTheme="minorHAnsi" w:hAnsiTheme="minorHAnsi" w:cstheme="minorHAnsi"/>
          <w:color w:val="FF0000"/>
        </w:rPr>
      </w:pPr>
    </w:p>
    <w:p w14:paraId="7553649E" w14:textId="60CB6799" w:rsidR="003237F8" w:rsidRDefault="003237F8" w:rsidP="00FC21D7">
      <w:pPr>
        <w:pStyle w:val="Rubrik2"/>
        <w:ind w:left="0"/>
      </w:pPr>
      <w:bookmarkStart w:id="42" w:name="_Toc133508955"/>
      <w:r>
        <w:t>Teknik</w:t>
      </w:r>
      <w:bookmarkEnd w:id="42"/>
    </w:p>
    <w:p w14:paraId="121A3192" w14:textId="77777B15" w:rsidR="00BC70C2" w:rsidRDefault="00F13264" w:rsidP="00FC21D7">
      <w:pPr>
        <w:spacing w:before="218"/>
        <w:rPr>
          <w:rFonts w:asciiTheme="minorHAnsi" w:hAnsiTheme="minorHAnsi" w:cstheme="minorHAnsi"/>
        </w:rPr>
      </w:pPr>
      <w:r w:rsidRPr="000F7CDE">
        <w:rPr>
          <w:rFonts w:asciiTheme="minorHAnsi" w:hAnsiTheme="minorHAnsi" w:cstheme="minorHAnsi"/>
        </w:rPr>
        <w:t>Planområdet är idag oexploaterat och det finns därför inga anslutningar till vatten- och avloppsledningar, dagvattennät, värme</w:t>
      </w:r>
      <w:r w:rsidR="008647E7">
        <w:rPr>
          <w:rFonts w:asciiTheme="minorHAnsi" w:hAnsiTheme="minorHAnsi" w:cstheme="minorHAnsi"/>
        </w:rPr>
        <w:t xml:space="preserve"> </w:t>
      </w:r>
      <w:r w:rsidRPr="000F7CDE">
        <w:rPr>
          <w:rFonts w:asciiTheme="minorHAnsi" w:hAnsiTheme="minorHAnsi" w:cstheme="minorHAnsi"/>
        </w:rPr>
        <w:t>eller fiber.</w:t>
      </w:r>
    </w:p>
    <w:p w14:paraId="70B74591" w14:textId="00A5B510" w:rsidR="008647E7" w:rsidRPr="008647E7" w:rsidRDefault="008647E7" w:rsidP="00FC21D7">
      <w:pPr>
        <w:spacing w:before="218"/>
        <w:rPr>
          <w:rFonts w:asciiTheme="minorHAnsi" w:hAnsiTheme="minorHAnsi" w:cstheme="minorHAnsi"/>
          <w:i/>
          <w:iCs/>
        </w:rPr>
      </w:pPr>
      <w:r w:rsidRPr="008647E7">
        <w:rPr>
          <w:rFonts w:asciiTheme="minorHAnsi" w:hAnsiTheme="minorHAnsi" w:cstheme="minorHAnsi"/>
          <w:i/>
          <w:iCs/>
        </w:rPr>
        <w:t>Värme</w:t>
      </w:r>
    </w:p>
    <w:p w14:paraId="1150D732" w14:textId="32789B18" w:rsidR="008647E7" w:rsidRDefault="008647E7" w:rsidP="00FC21D7">
      <w:pPr>
        <w:spacing w:before="218"/>
        <w:rPr>
          <w:rFonts w:asciiTheme="minorHAnsi" w:hAnsiTheme="minorHAnsi" w:cstheme="minorHAnsi"/>
        </w:rPr>
      </w:pPr>
      <w:r>
        <w:rPr>
          <w:rFonts w:asciiTheme="minorHAnsi" w:hAnsiTheme="minorHAnsi" w:cstheme="minorHAnsi"/>
        </w:rPr>
        <w:t xml:space="preserve">Tillkommande bostadsfastigheter ansvarar själv för val av värmesystem. </w:t>
      </w:r>
    </w:p>
    <w:p w14:paraId="6689308E" w14:textId="25E84239" w:rsidR="008647E7" w:rsidRPr="008647E7" w:rsidRDefault="008647E7" w:rsidP="00FC21D7">
      <w:pPr>
        <w:spacing w:before="218"/>
        <w:rPr>
          <w:rFonts w:asciiTheme="minorHAnsi" w:hAnsiTheme="minorHAnsi" w:cstheme="minorHAnsi"/>
          <w:i/>
          <w:iCs/>
        </w:rPr>
      </w:pPr>
      <w:r w:rsidRPr="008647E7">
        <w:rPr>
          <w:rFonts w:asciiTheme="minorHAnsi" w:hAnsiTheme="minorHAnsi" w:cstheme="minorHAnsi"/>
          <w:i/>
          <w:iCs/>
        </w:rPr>
        <w:t>El</w:t>
      </w:r>
    </w:p>
    <w:p w14:paraId="15797934" w14:textId="157E2330" w:rsidR="008647E7" w:rsidRDefault="008647E7" w:rsidP="008647E7">
      <w:pPr>
        <w:pStyle w:val="Brdtext"/>
      </w:pPr>
      <w:r w:rsidRPr="00883841">
        <w:t>Söder om planområdet går en luftburen kraftledning</w:t>
      </w:r>
      <w:r>
        <w:t xml:space="preserve"> som ger ström till Alkvettern 1:92. Denna kraftledning föreslås anslutas till en transformatorstation i planområdets södra del. För att härifrån fortsätta som markförlagdledning till fastigheterna inom planområdet, samt till befintlig fastighet Alkvettern 1:92. Dialog med ledningsnätsägaren avseende kapacitet och genomförande behöver ske.</w:t>
      </w:r>
    </w:p>
    <w:p w14:paraId="2FF7AA55" w14:textId="77777777" w:rsidR="008647E7" w:rsidRDefault="008647E7" w:rsidP="008647E7">
      <w:pPr>
        <w:pStyle w:val="Brdtext"/>
      </w:pPr>
    </w:p>
    <w:p w14:paraId="141685E7" w14:textId="2CF3B542" w:rsidR="008647E7" w:rsidRPr="008647E7" w:rsidRDefault="008647E7" w:rsidP="008647E7">
      <w:pPr>
        <w:pStyle w:val="Brdtext"/>
      </w:pPr>
      <w:r>
        <w:t>Bostadsfastigheterna är placerade på en sluttning mot väster, varför det bedöms finnas goda möjligheter att förse ny bebyggelse med solceller.</w:t>
      </w:r>
    </w:p>
    <w:p w14:paraId="7BD42430" w14:textId="147D4558" w:rsidR="003237F8" w:rsidRDefault="003237F8" w:rsidP="00FC21D7">
      <w:pPr>
        <w:spacing w:before="218"/>
        <w:rPr>
          <w:rFonts w:asciiTheme="minorHAnsi" w:hAnsiTheme="minorHAnsi" w:cstheme="minorHAnsi"/>
        </w:rPr>
      </w:pPr>
    </w:p>
    <w:p w14:paraId="24D9F6D8" w14:textId="1F078894" w:rsidR="003237F8" w:rsidRDefault="003237F8" w:rsidP="00FC21D7">
      <w:pPr>
        <w:pStyle w:val="Rubrik1"/>
        <w:ind w:left="0"/>
      </w:pPr>
      <w:bookmarkStart w:id="43" w:name="_Toc133508956"/>
      <w:r>
        <w:t>KONSEKVENSER</w:t>
      </w:r>
      <w:bookmarkEnd w:id="43"/>
    </w:p>
    <w:p w14:paraId="7F0F5022" w14:textId="0982154D" w:rsidR="003237F8" w:rsidRDefault="003237F8" w:rsidP="00FC21D7">
      <w:pPr>
        <w:spacing w:before="218"/>
        <w:rPr>
          <w:rFonts w:asciiTheme="minorHAnsi" w:hAnsiTheme="minorHAnsi" w:cstheme="minorHAnsi"/>
        </w:rPr>
      </w:pPr>
    </w:p>
    <w:p w14:paraId="5E77E2A5" w14:textId="7D98B3B2" w:rsidR="003237F8" w:rsidRDefault="003237F8" w:rsidP="00FC21D7">
      <w:pPr>
        <w:pStyle w:val="Rubrik2"/>
        <w:ind w:left="0"/>
      </w:pPr>
      <w:bookmarkStart w:id="44" w:name="_Toc133508957"/>
      <w:r>
        <w:t>Fastigheter och rättigheter</w:t>
      </w:r>
      <w:bookmarkEnd w:id="44"/>
    </w:p>
    <w:p w14:paraId="66329EE2" w14:textId="7A07B98F" w:rsidR="004124B4" w:rsidRDefault="00A26A2B" w:rsidP="00FC21D7">
      <w:pPr>
        <w:pStyle w:val="Brdtext"/>
        <w:spacing w:before="14" w:line="254" w:lineRule="auto"/>
        <w:ind w:right="774"/>
        <w:rPr>
          <w:rFonts w:cstheme="minorHAnsi"/>
        </w:rPr>
      </w:pPr>
      <w:r>
        <w:rPr>
          <w:rFonts w:cstheme="minorHAnsi"/>
        </w:rPr>
        <w:t>Delar av fastigheten Herrnäset 1:101 kommer att styckas av till förmån för bostadsfastigheter och allmän platsmark.</w:t>
      </w:r>
    </w:p>
    <w:p w14:paraId="1AFB9E9C" w14:textId="68AA6B8A" w:rsidR="00A26A2B" w:rsidRPr="004124B4" w:rsidRDefault="00A26A2B" w:rsidP="00FC21D7">
      <w:pPr>
        <w:pStyle w:val="Brdtext"/>
        <w:spacing w:before="14" w:line="254" w:lineRule="auto"/>
        <w:ind w:right="774"/>
        <w:rPr>
          <w:rFonts w:cstheme="minorHAnsi"/>
        </w:rPr>
      </w:pPr>
      <w:r>
        <w:rPr>
          <w:rFonts w:cstheme="minorHAnsi"/>
        </w:rPr>
        <w:t>Planen bedöms inte påverka några befintliga rättigheter eller servitut, men bedöms kunna medföra att ledningsrätter etc. behöver tillskapas.</w:t>
      </w:r>
    </w:p>
    <w:p w14:paraId="31726A8C" w14:textId="77777777" w:rsidR="00580CC5" w:rsidRPr="004124B4" w:rsidRDefault="00580CC5" w:rsidP="00FC21D7">
      <w:pPr>
        <w:pStyle w:val="Brdtext"/>
        <w:spacing w:before="14" w:line="254" w:lineRule="auto"/>
        <w:ind w:right="774"/>
        <w:rPr>
          <w:rFonts w:cstheme="minorHAnsi"/>
        </w:rPr>
      </w:pPr>
    </w:p>
    <w:p w14:paraId="01A24D5C" w14:textId="09A28575" w:rsidR="005E75AE" w:rsidRDefault="005E75AE" w:rsidP="00FC21D7">
      <w:pPr>
        <w:pStyle w:val="Rubrik2"/>
        <w:ind w:left="0"/>
      </w:pPr>
      <w:bookmarkStart w:id="45" w:name="_Toc133508958"/>
      <w:r>
        <w:t>Hushållningsbestämmelser enligt 3 kap miljöbalken</w:t>
      </w:r>
      <w:r w:rsidR="00B44971">
        <w:t xml:space="preserve"> (1998:808)</w:t>
      </w:r>
      <w:bookmarkEnd w:id="45"/>
    </w:p>
    <w:p w14:paraId="4A7E71A0" w14:textId="77777777" w:rsidR="005E75AE" w:rsidRDefault="005E75AE" w:rsidP="00FC21D7">
      <w:pPr>
        <w:spacing w:before="218"/>
        <w:rPr>
          <w:rFonts w:asciiTheme="minorHAnsi" w:hAnsiTheme="minorHAnsi" w:cstheme="minorHAnsi"/>
        </w:rPr>
      </w:pPr>
    </w:p>
    <w:p w14:paraId="6FD9F199" w14:textId="6DB71B6E" w:rsidR="005E75AE" w:rsidRDefault="005E75AE" w:rsidP="00FC21D7">
      <w:pPr>
        <w:pStyle w:val="Rubrik3"/>
        <w:ind w:left="0"/>
      </w:pPr>
      <w:r>
        <w:t>Jordbruksmark</w:t>
      </w:r>
    </w:p>
    <w:p w14:paraId="567049AD" w14:textId="11569DBC" w:rsidR="003D479C" w:rsidRDefault="00B257E0" w:rsidP="00FC21D7">
      <w:pPr>
        <w:pStyle w:val="Brdtext"/>
        <w:spacing w:before="14" w:line="254" w:lineRule="auto"/>
        <w:ind w:right="774"/>
        <w:rPr>
          <w:rFonts w:cstheme="minorHAnsi"/>
        </w:rPr>
      </w:pPr>
      <w:r w:rsidRPr="00D73E41">
        <w:rPr>
          <w:rFonts w:cstheme="minorHAnsi"/>
        </w:rPr>
        <w:t xml:space="preserve">Den befintliga skogen som planområdet utgörs av avgränsar jordbruksmarken i väst och sydväst, skogen ersätts genom </w:t>
      </w:r>
      <w:r w:rsidR="00EF4BFB">
        <w:rPr>
          <w:rFonts w:cstheme="minorHAnsi"/>
        </w:rPr>
        <w:t>detaljplanen</w:t>
      </w:r>
      <w:r w:rsidRPr="00D73E41">
        <w:rPr>
          <w:rFonts w:cstheme="minorHAnsi"/>
        </w:rPr>
        <w:t xml:space="preserve"> av bostadsmark, vilket kommer innebära </w:t>
      </w:r>
      <w:r w:rsidR="00EF4BFB">
        <w:rPr>
          <w:rFonts w:cstheme="minorHAnsi"/>
        </w:rPr>
        <w:t xml:space="preserve">ungefär </w:t>
      </w:r>
      <w:r w:rsidRPr="00D73E41">
        <w:rPr>
          <w:rFonts w:cstheme="minorHAnsi"/>
        </w:rPr>
        <w:t>samma avgränsning jämtemot</w:t>
      </w:r>
      <w:r w:rsidR="00262CA5">
        <w:rPr>
          <w:rFonts w:cstheme="minorHAnsi"/>
        </w:rPr>
        <w:t xml:space="preserve"> jordbruksmarken som idag</w:t>
      </w:r>
      <w:r w:rsidR="001422B6">
        <w:rPr>
          <w:rFonts w:cstheme="minorHAnsi"/>
        </w:rPr>
        <w:t xml:space="preserve">. </w:t>
      </w:r>
      <w:r w:rsidRPr="00D73E41">
        <w:rPr>
          <w:rFonts w:cstheme="minorHAnsi"/>
        </w:rPr>
        <w:t>Med fler bostäder i direkt närhet till jordbruksmark kan möjligheten att bruka marken försämras något. Fler bostäder på landsbygden kan dock bidra till en levande landsbygd vilket kan ha positiva effekter för jordbruket. Detaljplanens genomförande bedöms i helhet ge acceptabla effekter på jordbruket</w:t>
      </w:r>
      <w:r w:rsidR="00EF4BFB">
        <w:rPr>
          <w:rFonts w:cstheme="minorHAnsi"/>
        </w:rPr>
        <w:t xml:space="preserve"> och genomförandet bedöms inte påtagligt påverka möjligheten till ett rationellt jordbruk i närområdet.</w:t>
      </w:r>
    </w:p>
    <w:p w14:paraId="3D9E14FD" w14:textId="77777777" w:rsidR="00B257E0" w:rsidRDefault="00B257E0" w:rsidP="00FC21D7">
      <w:pPr>
        <w:pStyle w:val="Brdtext"/>
        <w:spacing w:before="14" w:line="254" w:lineRule="auto"/>
        <w:ind w:right="774"/>
        <w:rPr>
          <w:rFonts w:cstheme="minorHAnsi"/>
        </w:rPr>
      </w:pPr>
    </w:p>
    <w:p w14:paraId="510D29D2" w14:textId="77777777" w:rsidR="005E75AE" w:rsidRDefault="005E75AE" w:rsidP="00FC21D7">
      <w:pPr>
        <w:pStyle w:val="Rubrik3"/>
        <w:ind w:left="0"/>
      </w:pPr>
      <w:r>
        <w:t>Skogsbruk</w:t>
      </w:r>
    </w:p>
    <w:p w14:paraId="49B00BA4" w14:textId="5D867607" w:rsidR="005E75AE" w:rsidRDefault="00102690" w:rsidP="00FC21D7">
      <w:pPr>
        <w:spacing w:before="218"/>
        <w:rPr>
          <w:rFonts w:asciiTheme="minorHAnsi" w:hAnsiTheme="minorHAnsi" w:cstheme="minorHAnsi"/>
        </w:rPr>
      </w:pPr>
      <w:r w:rsidRPr="00102690">
        <w:rPr>
          <w:rFonts w:asciiTheme="minorHAnsi" w:hAnsiTheme="minorHAnsi" w:cstheme="minorHAnsi"/>
        </w:rPr>
        <w:t>Ianspråktagande av området för bostadsanvändning bedöms inte påverka möjligheterna att bedriva ett rationellt skogsbruk i området.</w:t>
      </w:r>
      <w:r w:rsidR="00B257E0" w:rsidRPr="00B257E0">
        <w:t xml:space="preserve"> </w:t>
      </w:r>
      <w:r w:rsidR="00B257E0" w:rsidRPr="00B257E0">
        <w:rPr>
          <w:rFonts w:asciiTheme="minorHAnsi" w:hAnsiTheme="minorHAnsi" w:cstheme="minorHAnsi"/>
        </w:rPr>
        <w:t xml:space="preserve">För att undersöka skogens naturvärden har en naturvärdesinventering utförts, dess resultat presenteras under </w:t>
      </w:r>
      <w:r w:rsidR="00EF4BFB" w:rsidRPr="00EF4BFB">
        <w:rPr>
          <w:rFonts w:asciiTheme="minorHAnsi" w:hAnsiTheme="minorHAnsi" w:cstheme="minorHAnsi"/>
          <w:i/>
          <w:iCs/>
        </w:rPr>
        <w:t>N</w:t>
      </w:r>
      <w:r w:rsidR="00B257E0" w:rsidRPr="00EF4BFB">
        <w:rPr>
          <w:rFonts w:asciiTheme="minorHAnsi" w:hAnsiTheme="minorHAnsi" w:cstheme="minorHAnsi"/>
          <w:i/>
          <w:iCs/>
        </w:rPr>
        <w:t>atur</w:t>
      </w:r>
      <w:r w:rsidR="00B257E0" w:rsidRPr="00B257E0">
        <w:rPr>
          <w:rFonts w:asciiTheme="minorHAnsi" w:hAnsiTheme="minorHAnsi" w:cstheme="minorHAnsi"/>
        </w:rPr>
        <w:t>.</w:t>
      </w:r>
    </w:p>
    <w:p w14:paraId="371E8D28" w14:textId="77777777" w:rsidR="00CC5F5B" w:rsidRPr="00CC5F5B" w:rsidRDefault="00CC5F5B" w:rsidP="00FC21D7">
      <w:pPr>
        <w:spacing w:before="218"/>
        <w:rPr>
          <w:rFonts w:asciiTheme="minorHAnsi" w:hAnsiTheme="minorHAnsi" w:cstheme="minorHAnsi"/>
        </w:rPr>
      </w:pPr>
    </w:p>
    <w:p w14:paraId="329E3E6A" w14:textId="77777777" w:rsidR="005E75AE" w:rsidRDefault="005E75AE" w:rsidP="00FC21D7">
      <w:pPr>
        <w:pStyle w:val="Rubrik2"/>
        <w:ind w:left="0"/>
      </w:pPr>
      <w:bookmarkStart w:id="46" w:name="_Toc133508959"/>
      <w:r>
        <w:t>Miljökvalitetsnormer</w:t>
      </w:r>
      <w:bookmarkEnd w:id="46"/>
    </w:p>
    <w:p w14:paraId="7BCD36F4" w14:textId="77777777" w:rsidR="005E75AE" w:rsidRDefault="005E75AE" w:rsidP="00FC21D7">
      <w:pPr>
        <w:spacing w:before="218"/>
        <w:rPr>
          <w:rFonts w:asciiTheme="minorHAnsi" w:hAnsiTheme="minorHAnsi" w:cstheme="minorHAnsi"/>
        </w:rPr>
      </w:pPr>
    </w:p>
    <w:p w14:paraId="6A56DA52" w14:textId="736271D7" w:rsidR="001110FC" w:rsidRPr="005049CD" w:rsidRDefault="005E75AE" w:rsidP="00FC21D7">
      <w:pPr>
        <w:pStyle w:val="Rubrik3"/>
        <w:ind w:left="0"/>
      </w:pPr>
      <w:r>
        <w:t>Luft</w:t>
      </w:r>
    </w:p>
    <w:p w14:paraId="57917A85" w14:textId="03D53EDE" w:rsidR="005E75AE" w:rsidRDefault="00B257E0" w:rsidP="00FC21D7">
      <w:pPr>
        <w:spacing w:before="218"/>
        <w:rPr>
          <w:rFonts w:asciiTheme="minorHAnsi" w:hAnsiTheme="minorHAnsi" w:cstheme="minorHAnsi"/>
        </w:rPr>
      </w:pPr>
      <w:r w:rsidRPr="002C0C81">
        <w:rPr>
          <w:rFonts w:asciiTheme="minorHAnsi" w:hAnsiTheme="minorHAnsi" w:cstheme="minorHAnsi"/>
        </w:rPr>
        <w:t>Eftersom planområdet ligger på landsbygden och det finns begränsat med kollektivtrafik kan det antas att bilanvändandet per hushåll blir relativt högt. I området bedöms det inte finnas några problem med luftkvalitén. Mot bakgrund av detta bedöms miljökvalitetsnormen för utomhusluft inte överskridas vid ett genomförande av detaljplanen.</w:t>
      </w:r>
    </w:p>
    <w:p w14:paraId="32A73365" w14:textId="77777777" w:rsidR="00E77F2D" w:rsidRDefault="00E77F2D" w:rsidP="00FC21D7">
      <w:pPr>
        <w:spacing w:before="218"/>
        <w:rPr>
          <w:rFonts w:asciiTheme="minorHAnsi" w:hAnsiTheme="minorHAnsi" w:cstheme="minorHAnsi"/>
        </w:rPr>
      </w:pPr>
    </w:p>
    <w:p w14:paraId="03163043" w14:textId="77777777" w:rsidR="005E75AE" w:rsidRDefault="005E75AE" w:rsidP="00FC21D7">
      <w:pPr>
        <w:pStyle w:val="Rubrik3"/>
        <w:ind w:left="0"/>
      </w:pPr>
      <w:r>
        <w:t>Vatten</w:t>
      </w:r>
    </w:p>
    <w:p w14:paraId="67050B20" w14:textId="6A50392C" w:rsidR="005D4513" w:rsidRDefault="00B257E0" w:rsidP="00FC21D7">
      <w:pPr>
        <w:spacing w:before="218"/>
        <w:rPr>
          <w:rFonts w:asciiTheme="minorHAnsi" w:hAnsiTheme="minorHAnsi" w:cstheme="minorHAnsi"/>
        </w:rPr>
      </w:pPr>
      <w:r w:rsidRPr="001978C0">
        <w:rPr>
          <w:rFonts w:asciiTheme="minorHAnsi" w:hAnsiTheme="minorHAnsi" w:cstheme="minorHAnsi"/>
        </w:rPr>
        <w:t>Hanteringen av dagvatten inom planområdet bedöms inte ha någon negativ påverkan på miljökvalitetsnormen för recipienten</w:t>
      </w:r>
      <w:r w:rsidR="00A26A2B">
        <w:rPr>
          <w:rFonts w:asciiTheme="minorHAnsi" w:hAnsiTheme="minorHAnsi" w:cstheme="minorHAnsi"/>
        </w:rPr>
        <w:t>, under förutsättning att rekommendationerna i dagvattenutredningen efterföljs.</w:t>
      </w:r>
    </w:p>
    <w:p w14:paraId="37209532" w14:textId="77777777" w:rsidR="00D44252" w:rsidRDefault="00D44252" w:rsidP="00FC21D7">
      <w:pPr>
        <w:spacing w:before="218"/>
        <w:rPr>
          <w:rFonts w:asciiTheme="minorHAnsi" w:hAnsiTheme="minorHAnsi" w:cstheme="minorHAnsi"/>
        </w:rPr>
      </w:pPr>
    </w:p>
    <w:p w14:paraId="727AA406" w14:textId="77777777" w:rsidR="005E75AE" w:rsidRDefault="005E75AE" w:rsidP="00FC21D7">
      <w:pPr>
        <w:pStyle w:val="Rubrik3"/>
        <w:ind w:left="0"/>
      </w:pPr>
      <w:r>
        <w:t>Buller</w:t>
      </w:r>
    </w:p>
    <w:p w14:paraId="0C944266" w14:textId="77777777" w:rsidR="00B257E0" w:rsidRDefault="00B257E0" w:rsidP="00FC21D7">
      <w:pPr>
        <w:spacing w:before="218"/>
        <w:rPr>
          <w:rFonts w:asciiTheme="minorHAnsi" w:hAnsiTheme="minorHAnsi" w:cstheme="minorHAnsi"/>
        </w:rPr>
      </w:pPr>
      <w:r w:rsidRPr="002C0C81">
        <w:rPr>
          <w:rFonts w:asciiTheme="minorHAnsi" w:hAnsiTheme="minorHAnsi" w:cstheme="minorHAnsi"/>
        </w:rPr>
        <w:t xml:space="preserve">Den nya bebyggelsen kommer att medföra att trafikflödena </w:t>
      </w:r>
      <w:r>
        <w:rPr>
          <w:rFonts w:asciiTheme="minorHAnsi" w:hAnsiTheme="minorHAnsi" w:cstheme="minorHAnsi"/>
        </w:rPr>
        <w:t>i området</w:t>
      </w:r>
      <w:r w:rsidRPr="002C0C81">
        <w:rPr>
          <w:rFonts w:asciiTheme="minorHAnsi" w:hAnsiTheme="minorHAnsi" w:cstheme="minorHAnsi"/>
        </w:rPr>
        <w:t xml:space="preserve"> ökar något. Trafikökningen bedöms endast medföra en mar</w:t>
      </w:r>
      <w:r w:rsidRPr="00802846">
        <w:rPr>
          <w:rFonts w:asciiTheme="minorHAnsi" w:hAnsiTheme="minorHAnsi" w:cstheme="minorHAnsi"/>
        </w:rPr>
        <w:t>ginell ökning av bullernivåerna. Miljökvalitetsnormerna för buller överskrids inte idag och bedöms</w:t>
      </w:r>
      <w:r>
        <w:rPr>
          <w:rFonts w:asciiTheme="minorHAnsi" w:hAnsiTheme="minorHAnsi" w:cstheme="minorHAnsi"/>
        </w:rPr>
        <w:t xml:space="preserve"> inte heller göra det i samband med genomförandet av detaljplanen.</w:t>
      </w:r>
    </w:p>
    <w:p w14:paraId="28D05E4B" w14:textId="77777777" w:rsidR="00420F32" w:rsidRDefault="00420F32" w:rsidP="00FC21D7">
      <w:pPr>
        <w:spacing w:before="218"/>
        <w:rPr>
          <w:rFonts w:asciiTheme="minorHAnsi" w:hAnsiTheme="minorHAnsi" w:cstheme="minorHAnsi"/>
        </w:rPr>
      </w:pPr>
    </w:p>
    <w:p w14:paraId="61CA320F" w14:textId="77777777" w:rsidR="00FE46AD" w:rsidRDefault="00FE46AD" w:rsidP="00FC21D7">
      <w:pPr>
        <w:pStyle w:val="Rubrik2"/>
        <w:ind w:left="0"/>
      </w:pPr>
      <w:bookmarkStart w:id="47" w:name="_Toc133508960"/>
      <w:r>
        <w:t>Miljö</w:t>
      </w:r>
      <w:bookmarkEnd w:id="47"/>
    </w:p>
    <w:p w14:paraId="5B4E5EBB" w14:textId="29BE0782" w:rsidR="009F1804" w:rsidRPr="00A757A8" w:rsidRDefault="009F1804" w:rsidP="00FC21D7">
      <w:pPr>
        <w:pStyle w:val="Rubrik3"/>
        <w:ind w:left="0"/>
      </w:pPr>
      <w:r>
        <w:t>Ställningstagande 4 ka</w:t>
      </w:r>
      <w:r w:rsidR="00B44971">
        <w:t>p</w:t>
      </w:r>
      <w:r>
        <w:t xml:space="preserve"> 33 b § plan- och bygglagen (2010:900)</w:t>
      </w:r>
    </w:p>
    <w:p w14:paraId="68950ED6" w14:textId="5D54A878" w:rsidR="009F1804" w:rsidRDefault="009F1804" w:rsidP="00FC21D7">
      <w:pPr>
        <w:spacing w:before="218"/>
        <w:rPr>
          <w:rFonts w:asciiTheme="minorHAnsi" w:hAnsiTheme="minorHAnsi" w:cstheme="minorHAnsi"/>
        </w:rPr>
      </w:pPr>
      <w:r w:rsidRPr="00AA6D71">
        <w:rPr>
          <w:rFonts w:asciiTheme="minorHAnsi" w:hAnsiTheme="minorHAnsi" w:cstheme="minorHAnsi"/>
        </w:rPr>
        <w:t>När en ny detaljplan tas fram eller en befintlig ändras ska kommunen ta ställning till om genomförandet av detaljplanen kan antas medföra en betydande miljöpåverkan. För att ta reda på det ska i princip alla förslag till detaljplaner genomgå en undersökning.</w:t>
      </w:r>
    </w:p>
    <w:p w14:paraId="2A4BF2FE" w14:textId="1970B38F" w:rsidR="004100A8" w:rsidRDefault="004100A8" w:rsidP="00FC21D7">
      <w:pPr>
        <w:spacing w:before="218"/>
        <w:rPr>
          <w:rFonts w:asciiTheme="minorHAnsi" w:hAnsiTheme="minorHAnsi" w:cstheme="minorHAnsi"/>
        </w:rPr>
      </w:pPr>
      <w:r>
        <w:rPr>
          <w:rFonts w:asciiTheme="minorHAnsi" w:hAnsiTheme="minorHAnsi" w:cstheme="minorHAnsi"/>
        </w:rPr>
        <w:t>Storfors</w:t>
      </w:r>
      <w:r w:rsidRPr="009443F8">
        <w:rPr>
          <w:rFonts w:asciiTheme="minorHAnsi" w:hAnsiTheme="minorHAnsi" w:cstheme="minorHAnsi"/>
        </w:rPr>
        <w:t xml:space="preserve"> kommun har upprättat en undersökning och gjort bedömningen att </w:t>
      </w:r>
      <w:r>
        <w:rPr>
          <w:rFonts w:asciiTheme="minorHAnsi" w:hAnsiTheme="minorHAnsi" w:cstheme="minorHAnsi"/>
        </w:rPr>
        <w:t xml:space="preserve">detaljplanens </w:t>
      </w:r>
      <w:r w:rsidRPr="00553520">
        <w:rPr>
          <w:rFonts w:asciiTheme="minorHAnsi" w:hAnsiTheme="minorHAnsi" w:cstheme="minorHAnsi"/>
        </w:rPr>
        <w:t>genomförande inte kan antas leda till betydande miljöpåverka</w:t>
      </w:r>
      <w:r w:rsidRPr="00A26A2B">
        <w:rPr>
          <w:rFonts w:asciiTheme="minorHAnsi" w:hAnsiTheme="minorHAnsi" w:cstheme="minorHAnsi"/>
        </w:rPr>
        <w:t>n.</w:t>
      </w:r>
    </w:p>
    <w:p w14:paraId="12476E6A" w14:textId="0A47EE97" w:rsidR="004100A8" w:rsidRPr="00AD56BB" w:rsidRDefault="004100A8" w:rsidP="00FC21D7">
      <w:pPr>
        <w:spacing w:before="218"/>
        <w:rPr>
          <w:rFonts w:asciiTheme="minorHAnsi" w:hAnsiTheme="minorHAnsi" w:cstheme="minorHAnsi"/>
        </w:rPr>
      </w:pPr>
      <w:r w:rsidRPr="004100A8">
        <w:rPr>
          <w:rFonts w:asciiTheme="minorHAnsi" w:hAnsiTheme="minorHAnsi" w:cstheme="minorHAnsi"/>
        </w:rPr>
        <w:t>Planförslaget innebär att ett mindre skogsområde tas i anspråk för bebyggelse av småhus. De frågor som behöver hanteras i planprocessen berör naturvärden</w:t>
      </w:r>
      <w:r w:rsidR="002C4F22">
        <w:rPr>
          <w:rFonts w:asciiTheme="minorHAnsi" w:hAnsiTheme="minorHAnsi" w:cstheme="minorHAnsi"/>
        </w:rPr>
        <w:t>, dagvatten</w:t>
      </w:r>
      <w:r>
        <w:rPr>
          <w:rFonts w:asciiTheme="minorHAnsi" w:hAnsiTheme="minorHAnsi" w:cstheme="minorHAnsi"/>
        </w:rPr>
        <w:t xml:space="preserve"> och landskapsbild</w:t>
      </w:r>
      <w:r w:rsidRPr="004100A8">
        <w:rPr>
          <w:rFonts w:asciiTheme="minorHAnsi" w:hAnsiTheme="minorHAnsi" w:cstheme="minorHAnsi"/>
        </w:rPr>
        <w:t xml:space="preserve">. Dessa frågor bedöms kunna hanteras inom ramen för planprocessen och bedöms </w:t>
      </w:r>
      <w:r w:rsidRPr="00A26A2B">
        <w:rPr>
          <w:rFonts w:asciiTheme="minorHAnsi" w:hAnsiTheme="minorHAnsi" w:cstheme="minorHAnsi"/>
          <w:u w:val="single"/>
        </w:rPr>
        <w:t>inte</w:t>
      </w:r>
      <w:r w:rsidRPr="004100A8">
        <w:rPr>
          <w:rFonts w:asciiTheme="minorHAnsi" w:hAnsiTheme="minorHAnsi" w:cstheme="minorHAnsi"/>
        </w:rPr>
        <w:t xml:space="preserve"> innebära en risk för betydande miljöpåverkan.  </w:t>
      </w:r>
    </w:p>
    <w:p w14:paraId="583872AF" w14:textId="77777777" w:rsidR="003F7647" w:rsidRDefault="003F7647" w:rsidP="00FC21D7">
      <w:pPr>
        <w:spacing w:before="218"/>
        <w:rPr>
          <w:rFonts w:asciiTheme="minorHAnsi" w:hAnsiTheme="minorHAnsi" w:cstheme="minorHAnsi"/>
        </w:rPr>
      </w:pPr>
    </w:p>
    <w:p w14:paraId="73431101" w14:textId="77777777" w:rsidR="00FE46AD" w:rsidRDefault="00FE46AD" w:rsidP="00FC21D7">
      <w:pPr>
        <w:pStyle w:val="Rubrik3"/>
        <w:ind w:left="0"/>
      </w:pPr>
      <w:r>
        <w:t>Dagvatten</w:t>
      </w:r>
    </w:p>
    <w:p w14:paraId="55439DC2" w14:textId="13A541E7" w:rsidR="00B7781C" w:rsidRDefault="00A41E06" w:rsidP="00A26A2B">
      <w:pPr>
        <w:pStyle w:val="Brdtext"/>
        <w:spacing w:before="14" w:line="254" w:lineRule="auto"/>
        <w:ind w:right="774"/>
        <w:rPr>
          <w:rFonts w:cstheme="minorHAnsi"/>
        </w:rPr>
      </w:pPr>
      <w:r w:rsidRPr="00A41E06">
        <w:rPr>
          <w:rFonts w:cstheme="minorHAnsi"/>
        </w:rPr>
        <w:t xml:space="preserve">Planförslaget innebär att mängden hårdgjord mark kommer att öka i området samt att vegetation i form av fullstora träd tas bort. Andelen hårdgjord yta kommer att öka </w:t>
      </w:r>
      <w:r w:rsidR="00883841">
        <w:rPr>
          <w:rFonts w:cstheme="minorHAnsi"/>
        </w:rPr>
        <w:t>i samband med</w:t>
      </w:r>
      <w:r w:rsidRPr="00A41E06">
        <w:rPr>
          <w:rFonts w:cstheme="minorHAnsi"/>
        </w:rPr>
        <w:t xml:space="preserve"> exploatering</w:t>
      </w:r>
      <w:r w:rsidR="003D479C">
        <w:rPr>
          <w:rFonts w:cstheme="minorHAnsi"/>
        </w:rPr>
        <w:t xml:space="preserve"> vilket kommer förändra </w:t>
      </w:r>
      <w:r w:rsidR="00B7781C">
        <w:rPr>
          <w:rFonts w:cstheme="minorHAnsi"/>
        </w:rPr>
        <w:t>ytavrinningen</w:t>
      </w:r>
      <w:r w:rsidR="003D479C">
        <w:rPr>
          <w:rFonts w:cstheme="minorHAnsi"/>
        </w:rPr>
        <w:t xml:space="preserve"> i området</w:t>
      </w:r>
      <w:r w:rsidR="00883841">
        <w:rPr>
          <w:rFonts w:cstheme="minorHAnsi"/>
        </w:rPr>
        <w:t xml:space="preserve">. </w:t>
      </w:r>
      <w:r w:rsidR="00B7781C">
        <w:rPr>
          <w:rFonts w:cstheme="minorHAnsi"/>
        </w:rPr>
        <w:t>För att belysa konsekvenserna av detta har en dagvattenutredning tagits fram.</w:t>
      </w:r>
    </w:p>
    <w:p w14:paraId="1F898764" w14:textId="77777777" w:rsidR="00A26A2B" w:rsidRDefault="00A26A2B" w:rsidP="00A26A2B">
      <w:pPr>
        <w:pStyle w:val="Brdtext"/>
        <w:spacing w:before="14" w:line="254" w:lineRule="auto"/>
        <w:ind w:right="774"/>
        <w:rPr>
          <w:rFonts w:cstheme="minorHAnsi"/>
        </w:rPr>
      </w:pPr>
    </w:p>
    <w:p w14:paraId="006112EB" w14:textId="3FF01899" w:rsidR="002B71C9" w:rsidRDefault="00A26A2B" w:rsidP="00A26A2B">
      <w:pPr>
        <w:pStyle w:val="Brdtext"/>
        <w:spacing w:before="14" w:line="254" w:lineRule="auto"/>
        <w:ind w:right="774"/>
        <w:rPr>
          <w:rFonts w:cstheme="minorHAnsi"/>
        </w:rPr>
      </w:pPr>
      <w:r w:rsidRPr="00A26A2B">
        <w:rPr>
          <w:rFonts w:cstheme="minorHAnsi"/>
        </w:rPr>
        <w:t xml:space="preserve">Inom planområdet planeras för </w:t>
      </w:r>
      <w:r w:rsidR="00262CA5" w:rsidRPr="00A26A2B">
        <w:rPr>
          <w:rFonts w:cstheme="minorHAnsi"/>
        </w:rPr>
        <w:t>20–30</w:t>
      </w:r>
      <w:r w:rsidRPr="00A26A2B">
        <w:rPr>
          <w:rFonts w:cstheme="minorHAnsi"/>
        </w:rPr>
        <w:t xml:space="preserve"> friliggande villor med grusvägar och grönområden där det idag är skog och liten del åkermark. Avrinningskoefficient ökas från 0,1 till 0,26 efter exploatering vilket är en ökning till fortsatt låg hårdgöringsgrad. Det bedöms inte föreligga någon översvämningsrisk med att släppa dimensionerande flöde till recipient och 10-årsflödet avleds från planområdet. Det bedöms rimligt att fördröja och rena de första 10 mm av varje regntillfälle för att reducera årsflödet av föroreningar med 75%, vilket innebär att 170 m3 ska fördröjas och renas i föreslagna lösningar. Dagvattenhantering föreslås ske med öppna diken som kan utformas som makadamdiken, svackdiken eller gräsdiken där anläggningarna utformas så 170 m3 kan fördröjas för infiltration. De föreslagna lösningarna för dagvattenhantering avleder och renar dagvatten på ett sätt som passar med omgivningen och befintliga förutsättningar. Diken som redan finns inom området används där det är möjligt och flyttas vid behov. För att inte riskera inflöde av dagvatten från nordöst om planområdet görs det befintliga diket om inom planområdets ramar för att skära av och avleda flödet från omgivning och planområdet. De föreslagna lösningarna för hantering av dagvatten minskar utsläppen av föroreningar till recipient jämfört med förhållanden innan exploatering vilket innebär att området inte riskerar försämra möjligheterna för recipienten att nå uppsatta miljökvalitetsnormer. Genom att styra dagvatten i öppna dagvattenlösningar vid skyfall minskas risken för skador vid skyfall.</w:t>
      </w:r>
    </w:p>
    <w:p w14:paraId="141EB8C0" w14:textId="77777777" w:rsidR="00A26A2B" w:rsidRDefault="00A26A2B" w:rsidP="00A26A2B">
      <w:pPr>
        <w:pStyle w:val="Brdtext"/>
        <w:spacing w:before="14" w:line="254" w:lineRule="auto"/>
        <w:ind w:right="774"/>
        <w:rPr>
          <w:rFonts w:cstheme="minorHAnsi"/>
        </w:rPr>
      </w:pPr>
    </w:p>
    <w:p w14:paraId="435E9FF4" w14:textId="5BBA8550" w:rsidR="00FE46AD" w:rsidRDefault="00FE46AD" w:rsidP="00FC21D7">
      <w:pPr>
        <w:pStyle w:val="Rubrik2"/>
        <w:ind w:left="0"/>
      </w:pPr>
      <w:bookmarkStart w:id="48" w:name="_Toc133508961"/>
      <w:r>
        <w:lastRenderedPageBreak/>
        <w:t>Hälsa och säkerhet</w:t>
      </w:r>
      <w:bookmarkEnd w:id="48"/>
    </w:p>
    <w:p w14:paraId="1D9942CE" w14:textId="43A1DF18" w:rsidR="00580CC5" w:rsidRPr="004124B4" w:rsidRDefault="00A26A2B" w:rsidP="00FC21D7">
      <w:pPr>
        <w:spacing w:before="218"/>
        <w:rPr>
          <w:rFonts w:asciiTheme="minorHAnsi" w:hAnsiTheme="minorHAnsi" w:cstheme="minorHAnsi"/>
        </w:rPr>
      </w:pPr>
      <w:r>
        <w:rPr>
          <w:rFonts w:asciiTheme="minorHAnsi" w:hAnsiTheme="minorHAnsi" w:cstheme="minorHAnsi"/>
        </w:rPr>
        <w:t>I anslutning till planområdet finns inga faktorer som leder till risk för hälsa eller säkerhet.</w:t>
      </w:r>
    </w:p>
    <w:p w14:paraId="1D8B20C8" w14:textId="77777777" w:rsidR="004124B4" w:rsidRDefault="004124B4" w:rsidP="00FC21D7">
      <w:pPr>
        <w:spacing w:before="218"/>
      </w:pPr>
    </w:p>
    <w:p w14:paraId="345C0546" w14:textId="689F4949" w:rsidR="005E75AE" w:rsidRDefault="00580CC5" w:rsidP="00FC21D7">
      <w:pPr>
        <w:pStyle w:val="Rubrik2"/>
        <w:ind w:left="0"/>
      </w:pPr>
      <w:bookmarkStart w:id="49" w:name="_Toc133508962"/>
      <w:r>
        <w:t>Landskapsbild</w:t>
      </w:r>
      <w:r w:rsidR="00EA511D">
        <w:t xml:space="preserve"> och kulturmiljö</w:t>
      </w:r>
      <w:r w:rsidR="006E38F5">
        <w:t>er</w:t>
      </w:r>
      <w:bookmarkEnd w:id="49"/>
    </w:p>
    <w:p w14:paraId="310932F5" w14:textId="38CE1C48" w:rsidR="00E90AE0" w:rsidRDefault="00E90AE0" w:rsidP="00FC21D7">
      <w:pPr>
        <w:spacing w:before="218"/>
        <w:rPr>
          <w:rFonts w:asciiTheme="minorHAnsi" w:hAnsiTheme="minorHAnsi" w:cs="Trebuchet MS"/>
        </w:rPr>
      </w:pPr>
      <w:r w:rsidRPr="00580CC5">
        <w:rPr>
          <w:rFonts w:asciiTheme="minorHAnsi" w:hAnsiTheme="minorHAnsi" w:cs="Trebuchet MS"/>
        </w:rPr>
        <w:t>Förslag</w:t>
      </w:r>
      <w:r>
        <w:rPr>
          <w:rFonts w:asciiTheme="minorHAnsi" w:hAnsiTheme="minorHAnsi" w:cs="Trebuchet MS"/>
        </w:rPr>
        <w:t>et</w:t>
      </w:r>
      <w:r w:rsidRPr="00580CC5">
        <w:rPr>
          <w:rFonts w:asciiTheme="minorHAnsi" w:hAnsiTheme="minorHAnsi" w:cs="Trebuchet MS"/>
        </w:rPr>
        <w:t xml:space="preserve"> till ny detaljplan innebär en förändring av landskapsbilden i samband med att skogsmark bebyggs.</w:t>
      </w:r>
      <w:r>
        <w:rPr>
          <w:rFonts w:asciiTheme="minorHAnsi" w:hAnsiTheme="minorHAnsi" w:cs="Trebuchet MS"/>
        </w:rPr>
        <w:t xml:space="preserve"> Det är främst sett från sjön som landskapsbilden kommer förändras.</w:t>
      </w:r>
      <w:r w:rsidRPr="00580CC5">
        <w:rPr>
          <w:rFonts w:asciiTheme="minorHAnsi" w:hAnsiTheme="minorHAnsi" w:cs="Trebuchet MS"/>
        </w:rPr>
        <w:t xml:space="preserve"> I anslutning till planområdet finns det redan ett bostadsområde</w:t>
      </w:r>
      <w:r>
        <w:rPr>
          <w:rFonts w:asciiTheme="minorHAnsi" w:hAnsiTheme="minorHAnsi" w:cs="Trebuchet MS"/>
        </w:rPr>
        <w:t xml:space="preserve"> med anknytning till sjön</w:t>
      </w:r>
      <w:r w:rsidRPr="00580CC5">
        <w:rPr>
          <w:rFonts w:asciiTheme="minorHAnsi" w:hAnsiTheme="minorHAnsi" w:cs="Trebuchet MS"/>
        </w:rPr>
        <w:t>, aktuellt förslag bedöms utgöra en naturlig förlängning av detta</w:t>
      </w:r>
      <w:r>
        <w:rPr>
          <w:rFonts w:asciiTheme="minorHAnsi" w:hAnsiTheme="minorHAnsi" w:cs="Trebuchet MS"/>
        </w:rPr>
        <w:t xml:space="preserve"> och på så sätt inte störa landskapsbilden nämnvärt</w:t>
      </w:r>
      <w:r w:rsidRPr="00580CC5">
        <w:rPr>
          <w:rFonts w:asciiTheme="minorHAnsi" w:hAnsiTheme="minorHAnsi" w:cs="Trebuchet MS"/>
        </w:rPr>
        <w:t>.</w:t>
      </w:r>
      <w:r>
        <w:rPr>
          <w:rFonts w:asciiTheme="minorHAnsi" w:hAnsiTheme="minorHAnsi" w:cs="Trebuchet MS"/>
        </w:rPr>
        <w:t xml:space="preserve"> </w:t>
      </w:r>
    </w:p>
    <w:p w14:paraId="6CFDDB70" w14:textId="75BDA36E" w:rsidR="00705276" w:rsidRPr="00CC5F5B" w:rsidRDefault="00EA511D" w:rsidP="00FC21D7">
      <w:pPr>
        <w:spacing w:before="218"/>
        <w:rPr>
          <w:rFonts w:asciiTheme="minorHAnsi" w:hAnsiTheme="minorHAnsi" w:cstheme="minorHAnsi"/>
        </w:rPr>
      </w:pPr>
      <w:r w:rsidRPr="003801F9">
        <w:rPr>
          <w:rFonts w:asciiTheme="minorHAnsi" w:hAnsiTheme="minorHAnsi" w:cstheme="minorHAnsi"/>
        </w:rPr>
        <w:t xml:space="preserve">Planförslaget ligger väl avskilt från </w:t>
      </w:r>
      <w:r>
        <w:rPr>
          <w:rFonts w:asciiTheme="minorHAnsi" w:hAnsiTheme="minorHAnsi" w:cstheme="minorHAnsi"/>
        </w:rPr>
        <w:t xml:space="preserve">de tidigare nämnda </w:t>
      </w:r>
      <w:r w:rsidRPr="003801F9">
        <w:rPr>
          <w:rFonts w:asciiTheme="minorHAnsi" w:hAnsiTheme="minorHAnsi" w:cstheme="minorHAnsi"/>
        </w:rPr>
        <w:t>bergsmansgårdarna och bedöms inte påverka den</w:t>
      </w:r>
      <w:r>
        <w:rPr>
          <w:rFonts w:asciiTheme="minorHAnsi" w:hAnsiTheme="minorHAnsi" w:cstheme="minorHAnsi"/>
        </w:rPr>
        <w:t>na</w:t>
      </w:r>
      <w:r w:rsidRPr="003801F9">
        <w:rPr>
          <w:rFonts w:asciiTheme="minorHAnsi" w:hAnsiTheme="minorHAnsi" w:cstheme="minorHAnsi"/>
        </w:rPr>
        <w:t xml:space="preserve"> värdefulla kulturmiljö.</w:t>
      </w:r>
      <w:r>
        <w:rPr>
          <w:rFonts w:asciiTheme="minorHAnsi" w:hAnsiTheme="minorHAnsi" w:cstheme="minorHAnsi"/>
        </w:rPr>
        <w:t xml:space="preserve"> </w:t>
      </w:r>
    </w:p>
    <w:p w14:paraId="25F2343C" w14:textId="77777777" w:rsidR="00580CC5" w:rsidRPr="00580CC5" w:rsidRDefault="00580CC5" w:rsidP="00FC21D7">
      <w:pPr>
        <w:spacing w:before="218"/>
        <w:rPr>
          <w:rFonts w:asciiTheme="minorHAnsi" w:hAnsiTheme="minorHAnsi" w:cs="Trebuchet MS"/>
        </w:rPr>
      </w:pPr>
    </w:p>
    <w:p w14:paraId="722EBB49" w14:textId="03EFBF22" w:rsidR="003237F8" w:rsidRDefault="003237F8" w:rsidP="00FC21D7">
      <w:pPr>
        <w:pStyle w:val="Rubrik2"/>
        <w:ind w:left="0"/>
      </w:pPr>
      <w:bookmarkStart w:id="50" w:name="_Toc133508963"/>
      <w:r>
        <w:t>Natur</w:t>
      </w:r>
      <w:bookmarkEnd w:id="50"/>
    </w:p>
    <w:p w14:paraId="42D391ED" w14:textId="115C750D" w:rsidR="00EB63F0" w:rsidRPr="00EB63F0" w:rsidRDefault="00580CC5" w:rsidP="00FC21D7">
      <w:pPr>
        <w:spacing w:before="218"/>
        <w:rPr>
          <w:rFonts w:asciiTheme="minorHAnsi" w:hAnsiTheme="minorHAnsi" w:cs="Trebuchet MS"/>
        </w:rPr>
      </w:pPr>
      <w:r w:rsidRPr="003F7647">
        <w:rPr>
          <w:rFonts w:asciiTheme="minorHAnsi" w:hAnsiTheme="minorHAnsi" w:cs="Trebuchet MS"/>
        </w:rPr>
        <w:t>Planförslaget innebär en förändrad markanvändning. Skogen inom planområdet kommer till stor del exploateras</w:t>
      </w:r>
      <w:r w:rsidR="00E90BFD">
        <w:rPr>
          <w:rFonts w:asciiTheme="minorHAnsi" w:hAnsiTheme="minorHAnsi" w:cs="Trebuchet MS"/>
        </w:rPr>
        <w:t xml:space="preserve">. </w:t>
      </w:r>
      <w:r w:rsidR="00EB63F0" w:rsidRPr="00EB63F0">
        <w:rPr>
          <w:rFonts w:asciiTheme="minorHAnsi" w:hAnsiTheme="minorHAnsi" w:cs="Trebuchet MS"/>
        </w:rPr>
        <w:t>Naturvårdsarten Vedticka som påträffades i samband med naturvärdesinventeringen ligger inom det planerade friluftsområdet däremot ligger den skyddade arten Grön sköldmossa inom den planerade kvartersmarken för bostäder.</w:t>
      </w:r>
    </w:p>
    <w:p w14:paraId="1F84264A" w14:textId="49920DDC" w:rsidR="0014175E" w:rsidRPr="003F7647" w:rsidRDefault="00EB63F0" w:rsidP="00FC21D7">
      <w:pPr>
        <w:spacing w:before="218"/>
        <w:rPr>
          <w:rFonts w:asciiTheme="minorHAnsi" w:hAnsiTheme="minorHAnsi" w:cs="Trebuchet MS"/>
        </w:rPr>
      </w:pPr>
      <w:r w:rsidRPr="00EB63F0">
        <w:rPr>
          <w:rFonts w:asciiTheme="minorHAnsi" w:hAnsiTheme="minorHAnsi" w:cs="Trebuchet MS"/>
        </w:rPr>
        <w:t>Den delen av skogen som i samband med naturvärdesinventeringen gavs naturvärdesklass 4 är till viss del beläget inom planområdet. Den södra delen kommer ianspråktas till fördel för bostäder, i plankartan regleras resten av naturvärdesområdet inom planområdet som natur. Platserna inom naturvärdesområdet där de två naturvårdsarterna, Linnea och Tofsmes, påträffades ligger utanför planerad kvartersmark.</w:t>
      </w:r>
    </w:p>
    <w:p w14:paraId="4120F494" w14:textId="77777777" w:rsidR="00580CC5" w:rsidRPr="003F7647" w:rsidRDefault="00580CC5" w:rsidP="00FC21D7">
      <w:pPr>
        <w:spacing w:before="218"/>
        <w:rPr>
          <w:rFonts w:asciiTheme="minorHAnsi" w:hAnsiTheme="minorHAnsi" w:cstheme="minorHAnsi"/>
        </w:rPr>
      </w:pPr>
    </w:p>
    <w:p w14:paraId="3779D405" w14:textId="77777777" w:rsidR="0014175E" w:rsidRDefault="0014175E" w:rsidP="00FC21D7">
      <w:pPr>
        <w:pStyle w:val="Rubrik3"/>
        <w:ind w:left="0"/>
      </w:pPr>
      <w:bookmarkStart w:id="51" w:name="_Hlk104276942"/>
      <w:r>
        <w:t xml:space="preserve">Friytor och rekreation </w:t>
      </w:r>
    </w:p>
    <w:p w14:paraId="54EA74F4" w14:textId="3369401F" w:rsidR="004124B4" w:rsidRDefault="00390DFA" w:rsidP="00FC21D7">
      <w:pPr>
        <w:spacing w:before="218"/>
        <w:rPr>
          <w:rFonts w:asciiTheme="minorHAnsi" w:hAnsiTheme="minorHAnsi" w:cs="Trebuchet MS"/>
        </w:rPr>
      </w:pPr>
      <w:r>
        <w:rPr>
          <w:rFonts w:asciiTheme="minorHAnsi" w:hAnsiTheme="minorHAnsi" w:cs="Trebuchet MS"/>
        </w:rPr>
        <w:t>Plano</w:t>
      </w:r>
      <w:r w:rsidR="004124B4" w:rsidRPr="004124B4">
        <w:rPr>
          <w:rFonts w:asciiTheme="minorHAnsi" w:hAnsiTheme="minorHAnsi" w:cs="Trebuchet MS"/>
        </w:rPr>
        <w:t xml:space="preserve">mrådet utgörs av skog som bedöms ha låga rekreationsvärden. Enligt planförslaget kommer </w:t>
      </w:r>
      <w:r w:rsidR="00A26A2B">
        <w:rPr>
          <w:rFonts w:asciiTheme="minorHAnsi" w:hAnsiTheme="minorHAnsi" w:cs="Trebuchet MS"/>
        </w:rPr>
        <w:t xml:space="preserve">delar av </w:t>
      </w:r>
      <w:r w:rsidR="004124B4" w:rsidRPr="004124B4">
        <w:rPr>
          <w:rFonts w:asciiTheme="minorHAnsi" w:hAnsiTheme="minorHAnsi" w:cs="Trebuchet MS"/>
        </w:rPr>
        <w:t>denna skog att avverkas.</w:t>
      </w:r>
      <w:r w:rsidR="00965B07">
        <w:rPr>
          <w:rFonts w:asciiTheme="minorHAnsi" w:hAnsiTheme="minorHAnsi" w:cs="Trebuchet MS"/>
        </w:rPr>
        <w:t xml:space="preserve"> Det finns dock skog och annan natur i anslutning till planområdet </w:t>
      </w:r>
      <w:r w:rsidR="006E38F5">
        <w:rPr>
          <w:rFonts w:asciiTheme="minorHAnsi" w:hAnsiTheme="minorHAnsi" w:cs="Trebuchet MS"/>
        </w:rPr>
        <w:t xml:space="preserve">som </w:t>
      </w:r>
      <w:r w:rsidR="00965B07">
        <w:rPr>
          <w:rFonts w:asciiTheme="minorHAnsi" w:hAnsiTheme="minorHAnsi" w:cs="Trebuchet MS"/>
        </w:rPr>
        <w:t>möjlig</w:t>
      </w:r>
      <w:r w:rsidR="006E38F5">
        <w:rPr>
          <w:rFonts w:asciiTheme="minorHAnsi" w:hAnsiTheme="minorHAnsi" w:cs="Trebuchet MS"/>
        </w:rPr>
        <w:t>gör</w:t>
      </w:r>
      <w:r w:rsidR="00965B07">
        <w:rPr>
          <w:rFonts w:asciiTheme="minorHAnsi" w:hAnsiTheme="minorHAnsi" w:cs="Trebuchet MS"/>
        </w:rPr>
        <w:t xml:space="preserve"> till rekreation.</w:t>
      </w:r>
    </w:p>
    <w:p w14:paraId="21E8D795" w14:textId="77777777" w:rsidR="004124B4" w:rsidRPr="00E90BFD" w:rsidRDefault="004124B4" w:rsidP="00FC21D7">
      <w:pPr>
        <w:spacing w:before="218"/>
        <w:rPr>
          <w:rFonts w:asciiTheme="minorHAnsi" w:hAnsiTheme="minorHAnsi" w:cs="Trebuchet MS"/>
        </w:rPr>
      </w:pPr>
    </w:p>
    <w:p w14:paraId="5213AF33" w14:textId="77777777" w:rsidR="004124B4" w:rsidRPr="005064A9" w:rsidRDefault="004124B4" w:rsidP="00FC21D7">
      <w:pPr>
        <w:pStyle w:val="Rubrik2"/>
        <w:ind w:left="0"/>
      </w:pPr>
      <w:bookmarkStart w:id="52" w:name="_Toc133508964"/>
      <w:bookmarkEnd w:id="51"/>
      <w:r w:rsidRPr="005064A9">
        <w:t>Trafik</w:t>
      </w:r>
      <w:bookmarkEnd w:id="52"/>
    </w:p>
    <w:p w14:paraId="58352AEA" w14:textId="08E231B1" w:rsidR="004124B4" w:rsidRDefault="004124B4" w:rsidP="00FC21D7">
      <w:pPr>
        <w:spacing w:before="218"/>
        <w:rPr>
          <w:rFonts w:asciiTheme="minorHAnsi" w:hAnsiTheme="minorHAnsi" w:cstheme="minorHAnsi"/>
          <w:highlight w:val="yellow"/>
        </w:rPr>
      </w:pPr>
      <w:r w:rsidRPr="00EB63F0">
        <w:rPr>
          <w:rFonts w:asciiTheme="minorHAnsi" w:hAnsiTheme="minorHAnsi" w:cstheme="minorHAnsi"/>
        </w:rPr>
        <w:t>Planförslaget innebär ny</w:t>
      </w:r>
      <w:r w:rsidR="00EB63F0">
        <w:rPr>
          <w:rFonts w:asciiTheme="minorHAnsi" w:hAnsiTheme="minorHAnsi" w:cstheme="minorHAnsi"/>
        </w:rPr>
        <w:t>a</w:t>
      </w:r>
      <w:r w:rsidRPr="00EB63F0">
        <w:rPr>
          <w:rFonts w:asciiTheme="minorHAnsi" w:hAnsiTheme="minorHAnsi" w:cstheme="minorHAnsi"/>
        </w:rPr>
        <w:t xml:space="preserve"> gat</w:t>
      </w:r>
      <w:r w:rsidR="00EB63F0">
        <w:rPr>
          <w:rFonts w:asciiTheme="minorHAnsi" w:hAnsiTheme="minorHAnsi" w:cstheme="minorHAnsi"/>
        </w:rPr>
        <w:t>or</w:t>
      </w:r>
      <w:r w:rsidRPr="00EB63F0">
        <w:rPr>
          <w:rFonts w:asciiTheme="minorHAnsi" w:hAnsiTheme="minorHAnsi" w:cstheme="minorHAnsi"/>
        </w:rPr>
        <w:t xml:space="preserve"> vilket medför en ny angöring i befintlig gata</w:t>
      </w:r>
      <w:r w:rsidR="00EB63F0">
        <w:rPr>
          <w:rFonts w:asciiTheme="minorHAnsi" w:hAnsiTheme="minorHAnsi" w:cstheme="minorHAnsi"/>
        </w:rPr>
        <w:t xml:space="preserve"> söder om planområdet</w:t>
      </w:r>
      <w:r w:rsidRPr="00EB63F0">
        <w:rPr>
          <w:rFonts w:asciiTheme="minorHAnsi" w:hAnsiTheme="minorHAnsi" w:cstheme="minorHAnsi"/>
        </w:rPr>
        <w:t xml:space="preserve">. </w:t>
      </w:r>
    </w:p>
    <w:p w14:paraId="0ABC48B9" w14:textId="77777777" w:rsidR="004124B4" w:rsidRDefault="004124B4" w:rsidP="00FC21D7">
      <w:pPr>
        <w:spacing w:before="218"/>
        <w:rPr>
          <w:rFonts w:asciiTheme="minorHAnsi" w:hAnsiTheme="minorHAnsi" w:cstheme="minorHAnsi"/>
          <w:highlight w:val="yellow"/>
        </w:rPr>
      </w:pPr>
      <w:r w:rsidRPr="005064A9">
        <w:rPr>
          <w:rFonts w:asciiTheme="minorHAnsi" w:hAnsiTheme="minorHAnsi" w:cstheme="minorHAnsi"/>
        </w:rPr>
        <w:t xml:space="preserve">Den nya bebyggelsen kommer att medföra att trafikflödena </w:t>
      </w:r>
      <w:r>
        <w:rPr>
          <w:rFonts w:asciiTheme="minorHAnsi" w:hAnsiTheme="minorHAnsi" w:cstheme="minorHAnsi"/>
        </w:rPr>
        <w:t xml:space="preserve">i området </w:t>
      </w:r>
      <w:r w:rsidRPr="005064A9">
        <w:rPr>
          <w:rFonts w:asciiTheme="minorHAnsi" w:hAnsiTheme="minorHAnsi" w:cstheme="minorHAnsi"/>
        </w:rPr>
        <w:t>ökar något. Trafikökningen bedöms endast medföra en marginell ökning</w:t>
      </w:r>
      <w:r>
        <w:rPr>
          <w:rFonts w:asciiTheme="minorHAnsi" w:hAnsiTheme="minorHAnsi" w:cstheme="minorHAnsi"/>
        </w:rPr>
        <w:t>.</w:t>
      </w:r>
    </w:p>
    <w:p w14:paraId="5BE357CC" w14:textId="3BAC14E3" w:rsidR="003237F8" w:rsidRDefault="003237F8" w:rsidP="00FC21D7">
      <w:pPr>
        <w:spacing w:before="218"/>
        <w:rPr>
          <w:rFonts w:asciiTheme="minorHAnsi" w:hAnsiTheme="minorHAnsi" w:cstheme="minorHAnsi"/>
        </w:rPr>
      </w:pPr>
    </w:p>
    <w:p w14:paraId="0414C655" w14:textId="5669383B" w:rsidR="007A4335" w:rsidRDefault="007A4335" w:rsidP="00FC21D7">
      <w:pPr>
        <w:pStyle w:val="Rubrik2"/>
        <w:ind w:left="0"/>
      </w:pPr>
      <w:bookmarkStart w:id="53" w:name="_Toc133508965"/>
      <w:r>
        <w:t>Sociala</w:t>
      </w:r>
      <w:bookmarkEnd w:id="53"/>
    </w:p>
    <w:p w14:paraId="1D9F2419" w14:textId="7244E1AE" w:rsidR="007A4335" w:rsidRDefault="007A4335" w:rsidP="00FC21D7">
      <w:pPr>
        <w:spacing w:before="218"/>
        <w:rPr>
          <w:rFonts w:asciiTheme="minorHAnsi" w:hAnsiTheme="minorHAnsi" w:cstheme="minorHAnsi"/>
        </w:rPr>
      </w:pPr>
    </w:p>
    <w:p w14:paraId="5792D728" w14:textId="31ADF87A" w:rsidR="002F76AC" w:rsidRDefault="002F76AC" w:rsidP="00FC21D7">
      <w:pPr>
        <w:pStyle w:val="Rubrik3"/>
        <w:ind w:left="0"/>
      </w:pPr>
      <w:r>
        <w:t>Barn</w:t>
      </w:r>
      <w:r w:rsidR="00C95B61">
        <w:t>perspektiv</w:t>
      </w:r>
    </w:p>
    <w:p w14:paraId="36F7F8D3" w14:textId="77777777" w:rsidR="00F13264" w:rsidRPr="008D02E5" w:rsidRDefault="00F13264" w:rsidP="00FC21D7">
      <w:pPr>
        <w:pStyle w:val="Brdtext"/>
        <w:spacing w:before="218" w:line="254" w:lineRule="auto"/>
        <w:ind w:right="770"/>
        <w:rPr>
          <w:rFonts w:cstheme="minorHAnsi"/>
        </w:rPr>
      </w:pPr>
      <w:r w:rsidRPr="008D02E5">
        <w:rPr>
          <w:rFonts w:cstheme="minorHAnsi"/>
          <w:color w:val="231F20"/>
        </w:rPr>
        <w:t xml:space="preserve">Den 1 januari 2020 blev barnkonventionen svensk lag. Konventionen syftar till att säkerställa alla barns mänskliga rättigheter. Lagen innebär att för varje beslut som får konsekvenser för </w:t>
      </w:r>
      <w:r w:rsidRPr="008D02E5">
        <w:rPr>
          <w:rFonts w:cstheme="minorHAnsi"/>
          <w:color w:val="231F20"/>
        </w:rPr>
        <w:lastRenderedPageBreak/>
        <w:t xml:space="preserve">barn ska en bedömning av vad som är barns bästa göras (art. </w:t>
      </w:r>
      <w:r>
        <w:rPr>
          <w:rFonts w:cstheme="minorHAnsi"/>
          <w:color w:val="231F20"/>
        </w:rPr>
        <w:t>3). Om det finns mer än ett al</w:t>
      </w:r>
      <w:r w:rsidRPr="008D02E5">
        <w:rPr>
          <w:rFonts w:cstheme="minorHAnsi"/>
          <w:color w:val="231F20"/>
        </w:rPr>
        <w:t>ternativ ska den lösning väljas som bäst tillgodoser barns bästa. Bedömningen av vad som är barns bästa ska baseras på bland annat beprövad erfarenhet, forskning och nationella rik</w:t>
      </w:r>
      <w:r>
        <w:rPr>
          <w:rFonts w:cstheme="minorHAnsi"/>
          <w:color w:val="231F20"/>
        </w:rPr>
        <w:t>tlin</w:t>
      </w:r>
      <w:r w:rsidRPr="008D02E5">
        <w:rPr>
          <w:rFonts w:cstheme="minorHAnsi"/>
          <w:color w:val="231F20"/>
        </w:rPr>
        <w:t>jer,</w:t>
      </w:r>
      <w:r w:rsidRPr="008D02E5">
        <w:rPr>
          <w:rFonts w:cstheme="minorHAnsi"/>
          <w:color w:val="231F20"/>
          <w:spacing w:val="-10"/>
        </w:rPr>
        <w:t xml:space="preserve"> </w:t>
      </w:r>
      <w:r w:rsidRPr="008D02E5">
        <w:rPr>
          <w:rFonts w:cstheme="minorHAnsi"/>
          <w:color w:val="231F20"/>
        </w:rPr>
        <w:t>men</w:t>
      </w:r>
      <w:r w:rsidRPr="008D02E5">
        <w:rPr>
          <w:rFonts w:cstheme="minorHAnsi"/>
          <w:color w:val="231F20"/>
          <w:spacing w:val="-10"/>
        </w:rPr>
        <w:t xml:space="preserve"> </w:t>
      </w:r>
      <w:r w:rsidRPr="008D02E5">
        <w:rPr>
          <w:rFonts w:cstheme="minorHAnsi"/>
          <w:color w:val="231F20"/>
        </w:rPr>
        <w:t>även</w:t>
      </w:r>
      <w:r w:rsidRPr="008D02E5">
        <w:rPr>
          <w:rFonts w:cstheme="minorHAnsi"/>
          <w:color w:val="231F20"/>
          <w:spacing w:val="-9"/>
        </w:rPr>
        <w:t xml:space="preserve"> </w:t>
      </w:r>
      <w:r w:rsidRPr="008D02E5">
        <w:rPr>
          <w:rFonts w:cstheme="minorHAnsi"/>
          <w:color w:val="231F20"/>
        </w:rPr>
        <w:t>på</w:t>
      </w:r>
      <w:r w:rsidRPr="008D02E5">
        <w:rPr>
          <w:rFonts w:cstheme="minorHAnsi"/>
          <w:color w:val="231F20"/>
          <w:spacing w:val="-10"/>
        </w:rPr>
        <w:t xml:space="preserve"> </w:t>
      </w:r>
      <w:r w:rsidRPr="008D02E5">
        <w:rPr>
          <w:rFonts w:cstheme="minorHAnsi"/>
          <w:color w:val="231F20"/>
        </w:rPr>
        <w:t>barns</w:t>
      </w:r>
      <w:r w:rsidRPr="008D02E5">
        <w:rPr>
          <w:rFonts w:cstheme="minorHAnsi"/>
          <w:color w:val="231F20"/>
          <w:spacing w:val="-9"/>
        </w:rPr>
        <w:t xml:space="preserve"> </w:t>
      </w:r>
      <w:r w:rsidRPr="008D02E5">
        <w:rPr>
          <w:rFonts w:cstheme="minorHAnsi"/>
          <w:color w:val="231F20"/>
        </w:rPr>
        <w:t>egna</w:t>
      </w:r>
      <w:r w:rsidRPr="008D02E5">
        <w:rPr>
          <w:rFonts w:cstheme="minorHAnsi"/>
          <w:color w:val="231F20"/>
          <w:spacing w:val="-10"/>
        </w:rPr>
        <w:t xml:space="preserve"> </w:t>
      </w:r>
      <w:r w:rsidRPr="008D02E5">
        <w:rPr>
          <w:rFonts w:cstheme="minorHAnsi"/>
          <w:color w:val="231F20"/>
        </w:rPr>
        <w:t>åsikter.</w:t>
      </w:r>
      <w:r w:rsidRPr="008D02E5">
        <w:rPr>
          <w:rFonts w:cstheme="minorHAnsi"/>
          <w:color w:val="231F20"/>
          <w:spacing w:val="-9"/>
        </w:rPr>
        <w:t xml:space="preserve"> </w:t>
      </w:r>
      <w:r w:rsidRPr="008D02E5">
        <w:rPr>
          <w:rFonts w:cstheme="minorHAnsi"/>
          <w:color w:val="231F20"/>
        </w:rPr>
        <w:t>Barnkonventionen</w:t>
      </w:r>
      <w:r w:rsidRPr="008D02E5">
        <w:rPr>
          <w:rFonts w:cstheme="minorHAnsi"/>
          <w:color w:val="231F20"/>
          <w:spacing w:val="-10"/>
        </w:rPr>
        <w:t xml:space="preserve"> </w:t>
      </w:r>
      <w:r w:rsidRPr="008D02E5">
        <w:rPr>
          <w:rFonts w:cstheme="minorHAnsi"/>
          <w:color w:val="231F20"/>
        </w:rPr>
        <w:t>innefattar</w:t>
      </w:r>
      <w:r w:rsidRPr="008D02E5">
        <w:rPr>
          <w:rFonts w:cstheme="minorHAnsi"/>
          <w:color w:val="231F20"/>
          <w:spacing w:val="-9"/>
        </w:rPr>
        <w:t xml:space="preserve"> </w:t>
      </w:r>
      <w:r w:rsidRPr="008D02E5">
        <w:rPr>
          <w:rFonts w:cstheme="minorHAnsi"/>
          <w:color w:val="231F20"/>
        </w:rPr>
        <w:t>även</w:t>
      </w:r>
      <w:r w:rsidRPr="008D02E5">
        <w:rPr>
          <w:rFonts w:cstheme="minorHAnsi"/>
          <w:color w:val="231F20"/>
          <w:spacing w:val="-10"/>
        </w:rPr>
        <w:t xml:space="preserve"> </w:t>
      </w:r>
      <w:r w:rsidRPr="008D02E5">
        <w:rPr>
          <w:rFonts w:cstheme="minorHAnsi"/>
          <w:color w:val="231F20"/>
        </w:rPr>
        <w:t>krav</w:t>
      </w:r>
      <w:r w:rsidRPr="008D02E5">
        <w:rPr>
          <w:rFonts w:cstheme="minorHAnsi"/>
          <w:color w:val="231F20"/>
          <w:spacing w:val="-9"/>
        </w:rPr>
        <w:t xml:space="preserve"> </w:t>
      </w:r>
      <w:r w:rsidRPr="008D02E5">
        <w:rPr>
          <w:rFonts w:cstheme="minorHAnsi"/>
          <w:color w:val="231F20"/>
        </w:rPr>
        <w:t>på</w:t>
      </w:r>
      <w:r w:rsidRPr="008D02E5">
        <w:rPr>
          <w:rFonts w:cstheme="minorHAnsi"/>
          <w:color w:val="231F20"/>
          <w:spacing w:val="-10"/>
        </w:rPr>
        <w:t xml:space="preserve"> </w:t>
      </w:r>
      <w:r w:rsidRPr="008D02E5">
        <w:rPr>
          <w:rFonts w:cstheme="minorHAnsi"/>
          <w:color w:val="231F20"/>
        </w:rPr>
        <w:t>barns</w:t>
      </w:r>
      <w:r w:rsidRPr="008D02E5">
        <w:rPr>
          <w:rFonts w:cstheme="minorHAnsi"/>
          <w:color w:val="231F20"/>
          <w:spacing w:val="-9"/>
        </w:rPr>
        <w:t xml:space="preserve"> </w:t>
      </w:r>
      <w:r>
        <w:rPr>
          <w:rFonts w:cstheme="minorHAnsi"/>
          <w:color w:val="231F20"/>
        </w:rPr>
        <w:t>delaktig</w:t>
      </w:r>
      <w:r w:rsidRPr="008D02E5">
        <w:rPr>
          <w:rFonts w:cstheme="minorHAnsi"/>
          <w:color w:val="231F20"/>
        </w:rPr>
        <w:t>het</w:t>
      </w:r>
      <w:r w:rsidRPr="008D02E5">
        <w:rPr>
          <w:rFonts w:cstheme="minorHAnsi"/>
          <w:color w:val="231F20"/>
          <w:spacing w:val="-10"/>
        </w:rPr>
        <w:t xml:space="preserve"> </w:t>
      </w:r>
      <w:r w:rsidRPr="008D02E5">
        <w:rPr>
          <w:rFonts w:cstheme="minorHAnsi"/>
          <w:color w:val="231F20"/>
        </w:rPr>
        <w:t>och</w:t>
      </w:r>
      <w:r w:rsidRPr="008D02E5">
        <w:rPr>
          <w:rFonts w:cstheme="minorHAnsi"/>
          <w:color w:val="231F20"/>
          <w:spacing w:val="-10"/>
        </w:rPr>
        <w:t xml:space="preserve"> </w:t>
      </w:r>
      <w:r w:rsidRPr="008D02E5">
        <w:rPr>
          <w:rFonts w:cstheme="minorHAnsi"/>
          <w:color w:val="231F20"/>
        </w:rPr>
        <w:t>inflytande</w:t>
      </w:r>
      <w:r w:rsidRPr="008D02E5">
        <w:rPr>
          <w:rFonts w:cstheme="minorHAnsi"/>
          <w:color w:val="231F20"/>
          <w:spacing w:val="-10"/>
        </w:rPr>
        <w:t xml:space="preserve"> </w:t>
      </w:r>
      <w:r w:rsidRPr="008D02E5">
        <w:rPr>
          <w:rFonts w:cstheme="minorHAnsi"/>
          <w:color w:val="231F20"/>
        </w:rPr>
        <w:t>i</w:t>
      </w:r>
      <w:r w:rsidRPr="008D02E5">
        <w:rPr>
          <w:rFonts w:cstheme="minorHAnsi"/>
          <w:color w:val="231F20"/>
          <w:spacing w:val="-9"/>
        </w:rPr>
        <w:t xml:space="preserve"> </w:t>
      </w:r>
      <w:r w:rsidRPr="008D02E5">
        <w:rPr>
          <w:rFonts w:cstheme="minorHAnsi"/>
          <w:color w:val="231F20"/>
        </w:rPr>
        <w:t>de</w:t>
      </w:r>
      <w:r w:rsidRPr="008D02E5">
        <w:rPr>
          <w:rFonts w:cstheme="minorHAnsi"/>
          <w:color w:val="231F20"/>
          <w:spacing w:val="-10"/>
        </w:rPr>
        <w:t xml:space="preserve"> </w:t>
      </w:r>
      <w:r w:rsidRPr="008D02E5">
        <w:rPr>
          <w:rFonts w:cstheme="minorHAnsi"/>
          <w:color w:val="231F20"/>
        </w:rPr>
        <w:t>beslut</w:t>
      </w:r>
      <w:r w:rsidRPr="008D02E5">
        <w:rPr>
          <w:rFonts w:cstheme="minorHAnsi"/>
          <w:color w:val="231F20"/>
          <w:spacing w:val="-10"/>
        </w:rPr>
        <w:t xml:space="preserve"> </w:t>
      </w:r>
      <w:r w:rsidRPr="008D02E5">
        <w:rPr>
          <w:rFonts w:cstheme="minorHAnsi"/>
          <w:color w:val="231F20"/>
        </w:rPr>
        <w:t>som</w:t>
      </w:r>
      <w:r w:rsidRPr="008D02E5">
        <w:rPr>
          <w:rFonts w:cstheme="minorHAnsi"/>
          <w:color w:val="231F20"/>
          <w:spacing w:val="-9"/>
        </w:rPr>
        <w:t xml:space="preserve"> </w:t>
      </w:r>
      <w:r w:rsidRPr="008D02E5">
        <w:rPr>
          <w:rFonts w:cstheme="minorHAnsi"/>
          <w:color w:val="231F20"/>
        </w:rPr>
        <w:t>får</w:t>
      </w:r>
      <w:r w:rsidRPr="008D02E5">
        <w:rPr>
          <w:rFonts w:cstheme="minorHAnsi"/>
          <w:color w:val="231F20"/>
          <w:spacing w:val="-10"/>
        </w:rPr>
        <w:t xml:space="preserve"> </w:t>
      </w:r>
      <w:r w:rsidRPr="008D02E5">
        <w:rPr>
          <w:rFonts w:cstheme="minorHAnsi"/>
          <w:color w:val="231F20"/>
        </w:rPr>
        <w:t>konsekvenser</w:t>
      </w:r>
      <w:r w:rsidRPr="008D02E5">
        <w:rPr>
          <w:rFonts w:cstheme="minorHAnsi"/>
          <w:color w:val="231F20"/>
          <w:spacing w:val="-10"/>
        </w:rPr>
        <w:t xml:space="preserve"> </w:t>
      </w:r>
      <w:r w:rsidRPr="008D02E5">
        <w:rPr>
          <w:rFonts w:cstheme="minorHAnsi"/>
          <w:color w:val="231F20"/>
        </w:rPr>
        <w:t>för</w:t>
      </w:r>
      <w:r w:rsidRPr="008D02E5">
        <w:rPr>
          <w:rFonts w:cstheme="minorHAnsi"/>
          <w:color w:val="231F20"/>
          <w:spacing w:val="-9"/>
        </w:rPr>
        <w:t xml:space="preserve"> </w:t>
      </w:r>
      <w:r w:rsidRPr="008D02E5">
        <w:rPr>
          <w:rFonts w:cstheme="minorHAnsi"/>
          <w:color w:val="231F20"/>
        </w:rPr>
        <w:t>barn</w:t>
      </w:r>
      <w:r w:rsidRPr="008D02E5">
        <w:rPr>
          <w:rFonts w:cstheme="minorHAnsi"/>
          <w:color w:val="231F20"/>
          <w:spacing w:val="-10"/>
        </w:rPr>
        <w:t xml:space="preserve"> </w:t>
      </w:r>
      <w:r w:rsidRPr="008D02E5">
        <w:rPr>
          <w:rFonts w:cstheme="minorHAnsi"/>
          <w:color w:val="231F20"/>
        </w:rPr>
        <w:t>(art.</w:t>
      </w:r>
      <w:r w:rsidRPr="008D02E5">
        <w:rPr>
          <w:rFonts w:cstheme="minorHAnsi"/>
          <w:color w:val="231F20"/>
          <w:spacing w:val="-10"/>
        </w:rPr>
        <w:t xml:space="preserve"> </w:t>
      </w:r>
      <w:r w:rsidRPr="008D02E5">
        <w:rPr>
          <w:rFonts w:cstheme="minorHAnsi"/>
          <w:color w:val="231F20"/>
        </w:rPr>
        <w:t>12)</w:t>
      </w:r>
      <w:r w:rsidRPr="008D02E5">
        <w:rPr>
          <w:rFonts w:cstheme="minorHAnsi"/>
          <w:color w:val="231F20"/>
          <w:spacing w:val="-9"/>
        </w:rPr>
        <w:t xml:space="preserve"> </w:t>
      </w:r>
      <w:r w:rsidRPr="008D02E5">
        <w:rPr>
          <w:rFonts w:cstheme="minorHAnsi"/>
          <w:color w:val="231F20"/>
        </w:rPr>
        <w:t>samt</w:t>
      </w:r>
      <w:r w:rsidRPr="008D02E5">
        <w:rPr>
          <w:rFonts w:cstheme="minorHAnsi"/>
          <w:color w:val="231F20"/>
          <w:spacing w:val="-10"/>
        </w:rPr>
        <w:t xml:space="preserve"> </w:t>
      </w:r>
      <w:r w:rsidRPr="008D02E5">
        <w:rPr>
          <w:rFonts w:cstheme="minorHAnsi"/>
          <w:color w:val="231F20"/>
        </w:rPr>
        <w:t>krav</w:t>
      </w:r>
      <w:r w:rsidRPr="008D02E5">
        <w:rPr>
          <w:rFonts w:cstheme="minorHAnsi"/>
          <w:color w:val="231F20"/>
          <w:spacing w:val="-10"/>
        </w:rPr>
        <w:t xml:space="preserve"> </w:t>
      </w:r>
      <w:r w:rsidRPr="008D02E5">
        <w:rPr>
          <w:rFonts w:cstheme="minorHAnsi"/>
          <w:color w:val="231F20"/>
        </w:rPr>
        <w:t>på</w:t>
      </w:r>
      <w:r w:rsidRPr="008D02E5">
        <w:rPr>
          <w:rFonts w:cstheme="minorHAnsi"/>
          <w:color w:val="231F20"/>
          <w:spacing w:val="-9"/>
        </w:rPr>
        <w:t xml:space="preserve"> </w:t>
      </w:r>
      <w:r w:rsidRPr="008D02E5">
        <w:rPr>
          <w:rFonts w:cstheme="minorHAnsi"/>
          <w:color w:val="231F20"/>
        </w:rPr>
        <w:t>att</w:t>
      </w:r>
      <w:r w:rsidRPr="008D02E5">
        <w:rPr>
          <w:rFonts w:cstheme="minorHAnsi"/>
          <w:color w:val="231F20"/>
          <w:spacing w:val="-10"/>
        </w:rPr>
        <w:t xml:space="preserve"> </w:t>
      </w:r>
      <w:r w:rsidRPr="008D02E5">
        <w:rPr>
          <w:rFonts w:cstheme="minorHAnsi"/>
          <w:color w:val="231F20"/>
        </w:rPr>
        <w:t>inga</w:t>
      </w:r>
      <w:r w:rsidRPr="008D02E5">
        <w:rPr>
          <w:rFonts w:cstheme="minorHAnsi"/>
          <w:color w:val="231F20"/>
          <w:spacing w:val="-10"/>
        </w:rPr>
        <w:t xml:space="preserve"> </w:t>
      </w:r>
      <w:r w:rsidRPr="008D02E5">
        <w:rPr>
          <w:rFonts w:cstheme="minorHAnsi"/>
          <w:color w:val="231F20"/>
        </w:rPr>
        <w:t>barn får diskrimineras på grund av t ex funktionshinder eller språkkunskaper (art. 2). Därutöver har enligt barnkonventionen, barn även rätt till bland annat go</w:t>
      </w:r>
      <w:r>
        <w:rPr>
          <w:rFonts w:cstheme="minorHAnsi"/>
          <w:color w:val="231F20"/>
        </w:rPr>
        <w:t>da förutsättningar för en opti</w:t>
      </w:r>
      <w:r w:rsidRPr="008D02E5">
        <w:rPr>
          <w:rFonts w:cstheme="minorHAnsi"/>
          <w:color w:val="231F20"/>
        </w:rPr>
        <w:t>mal utveckling, en trygg och säker uppväxt, utbildning, vila och</w:t>
      </w:r>
      <w:r w:rsidRPr="008D02E5">
        <w:rPr>
          <w:rFonts w:cstheme="minorHAnsi"/>
          <w:color w:val="231F20"/>
          <w:spacing w:val="-16"/>
        </w:rPr>
        <w:t xml:space="preserve"> </w:t>
      </w:r>
      <w:r w:rsidRPr="008D02E5">
        <w:rPr>
          <w:rFonts w:cstheme="minorHAnsi"/>
          <w:color w:val="231F20"/>
        </w:rPr>
        <w:t>lek.</w:t>
      </w:r>
    </w:p>
    <w:p w14:paraId="3B2322A6" w14:textId="34B679B2" w:rsidR="002F76AC" w:rsidRDefault="00F04B2D" w:rsidP="00FC21D7">
      <w:pPr>
        <w:spacing w:before="218"/>
        <w:rPr>
          <w:rFonts w:asciiTheme="minorHAnsi" w:hAnsiTheme="minorHAnsi" w:cstheme="minorHAnsi"/>
        </w:rPr>
      </w:pPr>
      <w:r>
        <w:rPr>
          <w:rFonts w:asciiTheme="minorHAnsi" w:hAnsiTheme="minorHAnsi" w:cstheme="minorHAnsi"/>
        </w:rPr>
        <w:t>Barns</w:t>
      </w:r>
      <w:r w:rsidRPr="00F04B2D">
        <w:rPr>
          <w:rFonts w:asciiTheme="minorHAnsi" w:hAnsiTheme="minorHAnsi" w:cstheme="minorHAnsi"/>
        </w:rPr>
        <w:t xml:space="preserve"> möjlighet till ohämmad lek utan vuxnas översyn påverkas av tillgängligheten.</w:t>
      </w:r>
      <w:r>
        <w:rPr>
          <w:rFonts w:asciiTheme="minorHAnsi" w:hAnsiTheme="minorHAnsi" w:cstheme="minorHAnsi"/>
        </w:rPr>
        <w:t xml:space="preserve"> </w:t>
      </w:r>
      <w:r w:rsidRPr="00F04B2D">
        <w:rPr>
          <w:rFonts w:asciiTheme="minorHAnsi" w:hAnsiTheme="minorHAnsi" w:cstheme="minorHAnsi"/>
        </w:rPr>
        <w:t>Området bedöms barnvänligt, här går inte mycket trafik och närheten till spontanlek i den intilliggande skogen är ett värdefullt inslag. Tomterna inom planområdet ska ge en erforderlig yta för lek och utevistelse.</w:t>
      </w:r>
    </w:p>
    <w:p w14:paraId="5BCA12E0" w14:textId="67D90D3E" w:rsidR="00A26A2B" w:rsidRDefault="00A26A2B" w:rsidP="00FC21D7">
      <w:pPr>
        <w:spacing w:before="218"/>
        <w:rPr>
          <w:rFonts w:asciiTheme="minorHAnsi" w:hAnsiTheme="minorHAnsi" w:cstheme="minorHAnsi"/>
        </w:rPr>
      </w:pPr>
      <w:r>
        <w:rPr>
          <w:rFonts w:asciiTheme="minorHAnsi" w:hAnsiTheme="minorHAnsi" w:cstheme="minorHAnsi"/>
        </w:rPr>
        <w:t>Gemensamma ytor för områdets fastigheter med för en möjlighet till mötesplatser och gemenskap.</w:t>
      </w:r>
    </w:p>
    <w:p w14:paraId="42DE9A4F" w14:textId="77777777" w:rsidR="00BC70C2" w:rsidRDefault="00BC70C2" w:rsidP="00FC21D7">
      <w:pPr>
        <w:spacing w:before="218"/>
        <w:rPr>
          <w:rFonts w:asciiTheme="minorHAnsi" w:hAnsiTheme="minorHAnsi" w:cstheme="minorHAnsi"/>
        </w:rPr>
      </w:pPr>
    </w:p>
    <w:p w14:paraId="70D29ECA" w14:textId="77777777" w:rsidR="00BC70C2" w:rsidRDefault="00BC70C2" w:rsidP="00FC21D7">
      <w:pPr>
        <w:pStyle w:val="Rubrik3"/>
        <w:ind w:left="0"/>
      </w:pPr>
      <w:r>
        <w:t>Tillgänglighet</w:t>
      </w:r>
    </w:p>
    <w:p w14:paraId="666933A9" w14:textId="77D3E795" w:rsidR="007A4335" w:rsidRDefault="00F04B2D" w:rsidP="00FC21D7">
      <w:pPr>
        <w:spacing w:before="218"/>
        <w:rPr>
          <w:rFonts w:asciiTheme="minorHAnsi" w:hAnsiTheme="minorHAnsi" w:cstheme="minorHAnsi"/>
        </w:rPr>
      </w:pPr>
      <w:r w:rsidRPr="00F04B2D">
        <w:rPr>
          <w:rFonts w:asciiTheme="minorHAnsi" w:hAnsiTheme="minorHAnsi" w:cstheme="minorHAnsi"/>
        </w:rPr>
        <w:t>Tillgänglighet är en grundläggande förutsättning för människors delaktighet i samhället. En otillgänglig omgivning inskränker rörligheten och valfriheten, med negativ påverkan på hälsan som en konsekvens. Grupperna funktionshindrade och äldre har en särställning i detta avseende.</w:t>
      </w:r>
    </w:p>
    <w:p w14:paraId="7FE88363" w14:textId="77777777" w:rsidR="00F04B2D" w:rsidRDefault="00F04B2D" w:rsidP="00FC21D7">
      <w:pPr>
        <w:spacing w:before="218"/>
        <w:rPr>
          <w:rFonts w:asciiTheme="minorHAnsi" w:hAnsiTheme="minorHAnsi" w:cstheme="minorHAnsi"/>
        </w:rPr>
      </w:pPr>
    </w:p>
    <w:p w14:paraId="47D8BA4E" w14:textId="1467F7D3" w:rsidR="007A4335" w:rsidRDefault="00331F63" w:rsidP="00FC21D7">
      <w:pPr>
        <w:pStyle w:val="Rubrik1"/>
        <w:ind w:left="0"/>
      </w:pPr>
      <w:bookmarkStart w:id="54" w:name="_Toc133508966"/>
      <w:r>
        <w:t>MEDVERKANDE TJÄNSTEMÄN</w:t>
      </w:r>
      <w:bookmarkEnd w:id="54"/>
    </w:p>
    <w:p w14:paraId="1F55A407" w14:textId="051ECD95" w:rsidR="00CA51E1" w:rsidRPr="00CA51E1" w:rsidRDefault="00CA51E1" w:rsidP="00FC21D7">
      <w:pPr>
        <w:spacing w:before="218"/>
        <w:rPr>
          <w:rFonts w:asciiTheme="minorHAnsi" w:hAnsiTheme="minorHAnsi" w:cstheme="minorHAnsi"/>
        </w:rPr>
      </w:pPr>
      <w:r w:rsidRPr="00CA51E1">
        <w:rPr>
          <w:rFonts w:asciiTheme="minorHAnsi" w:hAnsiTheme="minorHAnsi" w:cstheme="minorHAnsi"/>
        </w:rPr>
        <w:t>För planhandlingarna ansvarar Storfors kommun genom undertecknad. Samrådshandlingar har upprättats av:</w:t>
      </w:r>
    </w:p>
    <w:p w14:paraId="219B1B33" w14:textId="3B8054C4" w:rsidR="00331F63" w:rsidRDefault="00CA51E1" w:rsidP="00FC21D7">
      <w:pPr>
        <w:spacing w:before="218"/>
        <w:rPr>
          <w:rFonts w:asciiTheme="minorHAnsi" w:hAnsiTheme="minorHAnsi" w:cstheme="minorHAnsi"/>
        </w:rPr>
      </w:pPr>
      <w:r w:rsidRPr="00CA51E1">
        <w:rPr>
          <w:rFonts w:asciiTheme="minorHAnsi" w:hAnsiTheme="minorHAnsi" w:cstheme="minorHAnsi"/>
        </w:rPr>
        <w:t>Diana Lindström, planeringsarkitekt Metria AB</w:t>
      </w:r>
    </w:p>
    <w:p w14:paraId="5069FA90" w14:textId="77777777" w:rsidR="00CA51E1" w:rsidRPr="00CA51E1" w:rsidRDefault="00CA51E1" w:rsidP="00FC21D7">
      <w:pPr>
        <w:spacing w:before="218"/>
        <w:rPr>
          <w:rFonts w:asciiTheme="minorHAnsi" w:hAnsiTheme="minorHAnsi" w:cstheme="minorHAnsi"/>
        </w:rPr>
      </w:pPr>
      <w:r w:rsidRPr="00CA51E1">
        <w:rPr>
          <w:rFonts w:asciiTheme="minorHAnsi" w:hAnsiTheme="minorHAnsi" w:cstheme="minorHAnsi"/>
        </w:rPr>
        <w:t>Ola Rosenqvist, planeringsarkitekt Metria AB</w:t>
      </w:r>
    </w:p>
    <w:p w14:paraId="0CBE4972" w14:textId="77777777" w:rsidR="00CA51E1" w:rsidRPr="00CA51E1" w:rsidRDefault="00CA51E1" w:rsidP="00FC21D7">
      <w:pPr>
        <w:spacing w:before="218"/>
        <w:rPr>
          <w:rFonts w:asciiTheme="minorHAnsi" w:hAnsiTheme="minorHAnsi" w:cstheme="minorHAnsi"/>
        </w:rPr>
      </w:pPr>
      <w:r w:rsidRPr="00CA51E1">
        <w:rPr>
          <w:rFonts w:asciiTheme="minorHAnsi" w:hAnsiTheme="minorHAnsi" w:cstheme="minorHAnsi"/>
        </w:rPr>
        <w:t>Rebecca Petersson, planeringsarkitekt Metria AB</w:t>
      </w:r>
    </w:p>
    <w:p w14:paraId="7B1459CD" w14:textId="77777777" w:rsidR="00CA51E1" w:rsidRPr="00CA51E1" w:rsidRDefault="00CA51E1" w:rsidP="00FC21D7">
      <w:pPr>
        <w:spacing w:before="218"/>
        <w:rPr>
          <w:rFonts w:asciiTheme="minorHAnsi" w:hAnsiTheme="minorHAnsi" w:cstheme="minorHAnsi"/>
        </w:rPr>
      </w:pPr>
      <w:r w:rsidRPr="00CA51E1">
        <w:rPr>
          <w:rFonts w:asciiTheme="minorHAnsi" w:hAnsiTheme="minorHAnsi" w:cstheme="minorHAnsi"/>
        </w:rPr>
        <w:t>Johan Rosqvist, Kommunchef</w:t>
      </w:r>
    </w:p>
    <w:p w14:paraId="4540A6B7" w14:textId="56C600F0" w:rsidR="00CA51E1" w:rsidRDefault="00CA51E1" w:rsidP="00FC21D7">
      <w:pPr>
        <w:spacing w:before="218"/>
        <w:rPr>
          <w:rFonts w:asciiTheme="minorHAnsi" w:hAnsiTheme="minorHAnsi" w:cstheme="minorHAnsi"/>
        </w:rPr>
      </w:pPr>
      <w:r w:rsidRPr="00CA51E1">
        <w:rPr>
          <w:rFonts w:asciiTheme="minorHAnsi" w:hAnsiTheme="minorHAnsi" w:cstheme="minorHAnsi"/>
        </w:rPr>
        <w:t>Jukka Mäenpää, Enhetschef teknisk drift</w:t>
      </w:r>
    </w:p>
    <w:p w14:paraId="068F387A" w14:textId="77777777" w:rsidR="009911E1" w:rsidRDefault="009911E1" w:rsidP="00FC21D7">
      <w:pPr>
        <w:spacing w:before="218"/>
        <w:rPr>
          <w:rFonts w:asciiTheme="minorHAnsi" w:hAnsiTheme="minorHAnsi" w:cstheme="minorHAnsi"/>
        </w:rPr>
      </w:pPr>
    </w:p>
    <w:sectPr w:rsidR="009911E1" w:rsidSect="005C3A3A">
      <w:headerReference w:type="default" r:id="rId26"/>
      <w:pgSz w:w="11910" w:h="16840"/>
      <w:pgMar w:top="1417" w:right="1417" w:bottom="1417" w:left="1417" w:header="709" w:footer="1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D9CB5" w14:textId="77777777" w:rsidR="001C0BA0" w:rsidRDefault="001C0BA0">
      <w:r>
        <w:separator/>
      </w:r>
    </w:p>
  </w:endnote>
  <w:endnote w:type="continuationSeparator" w:id="0">
    <w:p w14:paraId="486CED62" w14:textId="77777777" w:rsidR="001C0BA0" w:rsidRDefault="001C0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EB1A" w14:textId="506871B4" w:rsidR="00EB3D05" w:rsidRDefault="00EB3D05">
    <w:pPr>
      <w:pStyle w:val="Sidfot"/>
    </w:pPr>
  </w:p>
  <w:p w14:paraId="6333FDD1" w14:textId="77777777" w:rsidR="00EB3D05" w:rsidRDefault="00EB3D0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0194" w14:textId="77777777" w:rsidR="00EB3D05" w:rsidRDefault="00EB3D05" w:rsidP="008B1A81">
    <w:pPr>
      <w:pStyle w:val="Sidfot"/>
      <w:jc w:val="center"/>
      <w:rPr>
        <w:rFonts w:asciiTheme="minorHAnsi" w:hAnsiTheme="minorHAnsi" w:cstheme="minorHAnsi"/>
      </w:rPr>
    </w:pPr>
  </w:p>
  <w:p w14:paraId="6CE95FBC" w14:textId="3A3C9996" w:rsidR="00EB3D05" w:rsidRPr="008B1A81" w:rsidRDefault="00EB3D05" w:rsidP="008B1A81">
    <w:pPr>
      <w:pStyle w:val="Sidfot"/>
      <w:jc w:val="center"/>
      <w:rPr>
        <w:rFonts w:asciiTheme="minorHAnsi" w:hAnsiTheme="minorHAnsi" w:cstheme="minorHAnsi"/>
      </w:rPr>
    </w:pPr>
    <w:r>
      <w:rPr>
        <w:rFonts w:asciiTheme="minorHAnsi" w:hAnsiTheme="minorHAnsi" w:cstheme="minorHAnsi"/>
      </w:rPr>
      <w:t>D</w:t>
    </w:r>
    <w:r w:rsidRPr="00CA51E1">
      <w:rPr>
        <w:rFonts w:asciiTheme="minorHAnsi" w:hAnsiTheme="minorHAnsi" w:cstheme="minorHAnsi"/>
      </w:rPr>
      <w:t>etaljplan för del av Herrnäset 1:101</w:t>
    </w:r>
    <w:r w:rsidRPr="008B1A81">
      <w:rPr>
        <w:rFonts w:asciiTheme="minorHAnsi" w:hAnsiTheme="minorHAnsi" w:cstheme="minorHAnsi"/>
      </w:rPr>
      <w:tab/>
    </w:r>
    <w:r w:rsidRPr="008B1A81">
      <w:rPr>
        <w:rFonts w:asciiTheme="minorHAnsi" w:hAnsiTheme="minorHAnsi" w:cstheme="minorHAnsi"/>
      </w:rPr>
      <w:tab/>
    </w:r>
    <w:sdt>
      <w:sdtPr>
        <w:rPr>
          <w:rFonts w:asciiTheme="minorHAnsi" w:hAnsiTheme="minorHAnsi" w:cstheme="minorHAnsi"/>
        </w:rPr>
        <w:id w:val="555362226"/>
        <w:docPartObj>
          <w:docPartGallery w:val="Page Numbers (Bottom of Page)"/>
          <w:docPartUnique/>
        </w:docPartObj>
      </w:sdtPr>
      <w:sdtEndPr/>
      <w:sdtContent>
        <w:r w:rsidRPr="008B1A81">
          <w:rPr>
            <w:rFonts w:asciiTheme="minorHAnsi" w:hAnsiTheme="minorHAnsi" w:cstheme="minorHAnsi"/>
          </w:rPr>
          <w:fldChar w:fldCharType="begin"/>
        </w:r>
        <w:r w:rsidRPr="008B1A81">
          <w:rPr>
            <w:rFonts w:asciiTheme="minorHAnsi" w:hAnsiTheme="minorHAnsi" w:cstheme="minorHAnsi"/>
          </w:rPr>
          <w:instrText>PAGE   \* MERGEFORMAT</w:instrText>
        </w:r>
        <w:r w:rsidRPr="008B1A81">
          <w:rPr>
            <w:rFonts w:asciiTheme="minorHAnsi" w:hAnsiTheme="minorHAnsi" w:cstheme="minorHAnsi"/>
          </w:rPr>
          <w:fldChar w:fldCharType="separate"/>
        </w:r>
        <w:r w:rsidR="00B64499">
          <w:rPr>
            <w:rFonts w:asciiTheme="minorHAnsi" w:hAnsiTheme="minorHAnsi" w:cstheme="minorHAnsi"/>
            <w:noProof/>
          </w:rPr>
          <w:t>12</w:t>
        </w:r>
        <w:r w:rsidRPr="008B1A81">
          <w:rPr>
            <w:rFonts w:asciiTheme="minorHAnsi" w:hAnsiTheme="minorHAnsi" w:cstheme="minorHAnsi"/>
          </w:rPr>
          <w:fldChar w:fldCharType="end"/>
        </w:r>
      </w:sdtContent>
    </w:sdt>
  </w:p>
  <w:p w14:paraId="24513DB9" w14:textId="0C4F5ECE" w:rsidR="00EB3D05" w:rsidRDefault="00EB3D0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C9670" w14:textId="77777777" w:rsidR="001C0BA0" w:rsidRDefault="001C0BA0">
      <w:r>
        <w:separator/>
      </w:r>
    </w:p>
  </w:footnote>
  <w:footnote w:type="continuationSeparator" w:id="0">
    <w:p w14:paraId="423992CB" w14:textId="77777777" w:rsidR="001C0BA0" w:rsidRDefault="001C0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2234" w14:textId="3A3A4C00" w:rsidR="00EB3D05" w:rsidRPr="00F56DD5" w:rsidRDefault="00EB3D05" w:rsidP="00F517AC">
    <w:pPr>
      <w:pStyle w:val="Sidhuvud"/>
      <w:ind w:left="-113"/>
      <w:rPr>
        <w:rFonts w:ascii="Arial" w:hAnsi="Arial" w:cs="Arial"/>
        <w:b/>
        <w:spacing w:val="-12"/>
        <w:sz w:val="28"/>
        <w:szCs w:val="28"/>
      </w:rPr>
    </w:pPr>
    <w:r w:rsidRPr="00AB06BB">
      <w:rPr>
        <w:b/>
        <w:noProof/>
        <w:sz w:val="20"/>
        <w:szCs w:val="20"/>
        <w:lang w:bidi="ar-SA"/>
      </w:rPr>
      <w:drawing>
        <wp:anchor distT="0" distB="0" distL="114300" distR="114300" simplePos="0" relativeHeight="251658240" behindDoc="1" locked="0" layoutInCell="1" allowOverlap="1" wp14:anchorId="13C35D30" wp14:editId="2BF82872">
          <wp:simplePos x="0" y="0"/>
          <wp:positionH relativeFrom="column">
            <wp:posOffset>-71120</wp:posOffset>
          </wp:positionH>
          <wp:positionV relativeFrom="paragraph">
            <wp:posOffset>0</wp:posOffset>
          </wp:positionV>
          <wp:extent cx="476250" cy="582083"/>
          <wp:effectExtent l="0" t="0" r="0" b="8890"/>
          <wp:wrapTight wrapText="bothSides">
            <wp:wrapPolygon edited="0">
              <wp:start x="0" y="0"/>
              <wp:lineTo x="0" y="21223"/>
              <wp:lineTo x="20736" y="21223"/>
              <wp:lineTo x="20736" y="0"/>
              <wp:lineTo x="0" y="0"/>
            </wp:wrapPolygon>
          </wp:wrapTight>
          <wp:docPr id="13" name="Bildobjekt 13" descr="Kommun vapen_brev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 vapen_brevhuvu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5820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DD5">
      <w:rPr>
        <w:rFonts w:ascii="Arial" w:hAnsi="Arial" w:cs="Arial"/>
        <w:b/>
        <w:spacing w:val="-12"/>
        <w:sz w:val="28"/>
        <w:szCs w:val="28"/>
      </w:rPr>
      <w:t>STORFORS</w:t>
    </w:r>
    <w:r>
      <w:rPr>
        <w:rFonts w:ascii="Arial" w:hAnsi="Arial" w:cs="Arial"/>
        <w:b/>
        <w:spacing w:val="-12"/>
        <w:sz w:val="28"/>
        <w:szCs w:val="28"/>
      </w:rPr>
      <w:tab/>
    </w:r>
    <w:r>
      <w:rPr>
        <w:rFonts w:ascii="Arial" w:hAnsi="Arial" w:cs="Arial"/>
        <w:b/>
        <w:spacing w:val="-12"/>
        <w:sz w:val="28"/>
        <w:szCs w:val="28"/>
      </w:rPr>
      <w:tab/>
    </w:r>
    <w:r w:rsidRPr="009A7CF6">
      <w:rPr>
        <w:rFonts w:asciiTheme="minorHAnsi" w:hAnsiTheme="minorHAnsi" w:cstheme="minorBidi"/>
        <w:color w:val="231F20"/>
        <w:sz w:val="24"/>
        <w:szCs w:val="24"/>
      </w:rPr>
      <w:t>2023-05-02</w:t>
    </w:r>
  </w:p>
  <w:p w14:paraId="0966F6A4" w14:textId="49A1DEB5" w:rsidR="00EB3D05" w:rsidRPr="00F56DD5" w:rsidRDefault="00EB3D05" w:rsidP="00F517AC">
    <w:pPr>
      <w:pStyle w:val="Sidhuvud"/>
      <w:ind w:left="-113"/>
      <w:rPr>
        <w:rFonts w:ascii="Arial" w:hAnsi="Arial" w:cs="Arial"/>
        <w:b/>
        <w:spacing w:val="-12"/>
        <w:sz w:val="28"/>
        <w:szCs w:val="28"/>
      </w:rPr>
    </w:pPr>
    <w:r w:rsidRPr="00F56DD5">
      <w:rPr>
        <w:rFonts w:ascii="Arial" w:hAnsi="Arial" w:cs="Arial"/>
        <w:b/>
        <w:sz w:val="28"/>
        <w:szCs w:val="28"/>
      </w:rPr>
      <w:t>KOMMUN</w:t>
    </w:r>
    <w:r>
      <w:rPr>
        <w:rFonts w:ascii="Arial" w:hAnsi="Arial" w:cs="Arial"/>
        <w:b/>
        <w:sz w:val="28"/>
        <w:szCs w:val="28"/>
      </w:rPr>
      <w:tab/>
    </w:r>
    <w:r>
      <w:rPr>
        <w:rFonts w:ascii="Arial" w:hAnsi="Arial" w:cs="Arial"/>
        <w:b/>
        <w:sz w:val="28"/>
        <w:szCs w:val="28"/>
      </w:rPr>
      <w:tab/>
    </w:r>
    <w:r w:rsidRPr="00366AEB">
      <w:rPr>
        <w:rFonts w:asciiTheme="minorHAnsi" w:hAnsiTheme="minorHAnsi" w:cstheme="minorBidi"/>
        <w:color w:val="231F20"/>
        <w:sz w:val="24"/>
        <w:szCs w:val="24"/>
      </w:rPr>
      <w:t>SAMRÅDSHANDLING</w:t>
    </w:r>
  </w:p>
  <w:p w14:paraId="0A906123" w14:textId="67E6A02C" w:rsidR="00EB3D05" w:rsidRPr="00F517AC" w:rsidRDefault="00EB3D05" w:rsidP="00F517AC">
    <w:pPr>
      <w:spacing w:before="100"/>
      <w:ind w:left="720"/>
      <w:jc w:val="both"/>
      <w:rPr>
        <w:rFonts w:asciiTheme="minorHAnsi" w:hAnsiTheme="minorHAnsi" w:cstheme="minorBidi"/>
        <w:color w:val="231F20"/>
        <w:sz w:val="24"/>
        <w:szCs w:val="24"/>
      </w:rPr>
    </w:pP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t xml:space="preserve">   </w:t>
    </w:r>
    <w:r w:rsidRPr="00F517AC">
      <w:rPr>
        <w:rFonts w:asciiTheme="minorHAnsi" w:hAnsiTheme="minorHAnsi" w:cstheme="minorHAnsi"/>
        <w:color w:val="231F20"/>
        <w:sz w:val="24"/>
      </w:rPr>
      <w:t>STANDARDFÖRFARANDE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723A" w14:textId="7247FC99" w:rsidR="00EB3D05" w:rsidRDefault="00EB3D05" w:rsidP="008647E7">
    <w:pPr>
      <w:tabs>
        <w:tab w:val="right" w:pos="9076"/>
      </w:tabs>
      <w:spacing w:before="100"/>
      <w:rPr>
        <w:rFonts w:asciiTheme="minorHAnsi" w:hAnsiTheme="minorHAnsi" w:cstheme="minorHAnsi"/>
        <w:sz w:val="24"/>
      </w:rPr>
    </w:pPr>
    <w:r>
      <w:rPr>
        <w:rFonts w:asciiTheme="minorHAnsi" w:hAnsiTheme="minorHAnsi" w:cstheme="minorBidi"/>
        <w:color w:val="231F20"/>
        <w:sz w:val="24"/>
        <w:szCs w:val="24"/>
      </w:rPr>
      <w:tab/>
    </w:r>
    <w:r w:rsidRPr="0550B172">
      <w:rPr>
        <w:rFonts w:asciiTheme="minorHAnsi" w:hAnsiTheme="minorHAnsi" w:cstheme="minorBidi"/>
        <w:color w:val="231F20"/>
        <w:sz w:val="24"/>
        <w:szCs w:val="24"/>
      </w:rPr>
      <w:t>20</w:t>
    </w:r>
    <w:r>
      <w:rPr>
        <w:rFonts w:asciiTheme="minorHAnsi" w:hAnsiTheme="minorHAnsi" w:cstheme="minorBidi"/>
        <w:color w:val="231F20"/>
        <w:sz w:val="24"/>
        <w:szCs w:val="24"/>
      </w:rPr>
      <w:t>2</w:t>
    </w:r>
    <w:r w:rsidRPr="0550B172">
      <w:rPr>
        <w:rFonts w:asciiTheme="minorHAnsi" w:hAnsiTheme="minorHAnsi" w:cstheme="minorBidi"/>
        <w:color w:val="231F20"/>
        <w:sz w:val="24"/>
        <w:szCs w:val="24"/>
      </w:rPr>
      <w:t>X-XX-XX</w:t>
    </w:r>
  </w:p>
  <w:p w14:paraId="6DED2E70" w14:textId="0680AC21" w:rsidR="00EB3D05" w:rsidRPr="00994BF9" w:rsidRDefault="00EB3D05" w:rsidP="009F2872">
    <w:pPr>
      <w:spacing w:before="100"/>
      <w:jc w:val="right"/>
      <w:rPr>
        <w:rFonts w:asciiTheme="minorHAnsi" w:hAnsiTheme="minorHAnsi" w:cstheme="minorHAnsi"/>
        <w:sz w:val="24"/>
      </w:rPr>
    </w:pPr>
    <w:r w:rsidRPr="0550B172">
      <w:rPr>
        <w:rFonts w:asciiTheme="minorHAnsi" w:hAnsiTheme="minorHAnsi" w:cstheme="minorBidi"/>
        <w:color w:val="231F20"/>
        <w:sz w:val="24"/>
        <w:szCs w:val="24"/>
      </w:rPr>
      <w:t>SAMRÅDSHANDLING</w:t>
    </w:r>
  </w:p>
  <w:p w14:paraId="51A8F94D" w14:textId="2AD992D8" w:rsidR="00EB3D05" w:rsidRPr="0095403A" w:rsidRDefault="00EB3D05" w:rsidP="0095403A">
    <w:pPr>
      <w:spacing w:line="247" w:lineRule="auto"/>
      <w:jc w:val="right"/>
      <w:rPr>
        <w:rFonts w:asciiTheme="minorHAnsi" w:hAnsiTheme="minorHAnsi" w:cstheme="minorHAnsi"/>
        <w:color w:val="231F2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64B3"/>
    <w:multiLevelType w:val="hybridMultilevel"/>
    <w:tmpl w:val="FAF4F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123E07E1"/>
    <w:multiLevelType w:val="hybridMultilevel"/>
    <w:tmpl w:val="112AC834"/>
    <w:lvl w:ilvl="0" w:tplc="041D0001">
      <w:start w:val="1"/>
      <w:numFmt w:val="bullet"/>
      <w:lvlText w:val=""/>
      <w:lvlJc w:val="left"/>
      <w:pPr>
        <w:ind w:left="1222" w:hanging="360"/>
      </w:pPr>
      <w:rPr>
        <w:rFonts w:ascii="Symbol" w:hAnsi="Symbol" w:hint="default"/>
      </w:rPr>
    </w:lvl>
    <w:lvl w:ilvl="1" w:tplc="FFFFFFFF" w:tentative="1">
      <w:start w:val="1"/>
      <w:numFmt w:val="bullet"/>
      <w:lvlText w:val="o"/>
      <w:lvlJc w:val="left"/>
      <w:pPr>
        <w:ind w:left="2257" w:hanging="360"/>
      </w:pPr>
      <w:rPr>
        <w:rFonts w:ascii="Courier New" w:hAnsi="Courier New" w:cs="Courier New" w:hint="default"/>
      </w:rPr>
    </w:lvl>
    <w:lvl w:ilvl="2" w:tplc="FFFFFFFF" w:tentative="1">
      <w:start w:val="1"/>
      <w:numFmt w:val="bullet"/>
      <w:lvlText w:val=""/>
      <w:lvlJc w:val="left"/>
      <w:pPr>
        <w:ind w:left="2977" w:hanging="360"/>
      </w:pPr>
      <w:rPr>
        <w:rFonts w:ascii="Wingdings" w:hAnsi="Wingdings" w:hint="default"/>
      </w:rPr>
    </w:lvl>
    <w:lvl w:ilvl="3" w:tplc="FFFFFFFF" w:tentative="1">
      <w:start w:val="1"/>
      <w:numFmt w:val="bullet"/>
      <w:lvlText w:val=""/>
      <w:lvlJc w:val="left"/>
      <w:pPr>
        <w:ind w:left="3697" w:hanging="360"/>
      </w:pPr>
      <w:rPr>
        <w:rFonts w:ascii="Symbol" w:hAnsi="Symbol" w:hint="default"/>
      </w:rPr>
    </w:lvl>
    <w:lvl w:ilvl="4" w:tplc="FFFFFFFF" w:tentative="1">
      <w:start w:val="1"/>
      <w:numFmt w:val="bullet"/>
      <w:lvlText w:val="o"/>
      <w:lvlJc w:val="left"/>
      <w:pPr>
        <w:ind w:left="4417" w:hanging="360"/>
      </w:pPr>
      <w:rPr>
        <w:rFonts w:ascii="Courier New" w:hAnsi="Courier New" w:cs="Courier New" w:hint="default"/>
      </w:rPr>
    </w:lvl>
    <w:lvl w:ilvl="5" w:tplc="FFFFFFFF" w:tentative="1">
      <w:start w:val="1"/>
      <w:numFmt w:val="bullet"/>
      <w:lvlText w:val=""/>
      <w:lvlJc w:val="left"/>
      <w:pPr>
        <w:ind w:left="5137" w:hanging="360"/>
      </w:pPr>
      <w:rPr>
        <w:rFonts w:ascii="Wingdings" w:hAnsi="Wingdings" w:hint="default"/>
      </w:rPr>
    </w:lvl>
    <w:lvl w:ilvl="6" w:tplc="FFFFFFFF" w:tentative="1">
      <w:start w:val="1"/>
      <w:numFmt w:val="bullet"/>
      <w:lvlText w:val=""/>
      <w:lvlJc w:val="left"/>
      <w:pPr>
        <w:ind w:left="5857" w:hanging="360"/>
      </w:pPr>
      <w:rPr>
        <w:rFonts w:ascii="Symbol" w:hAnsi="Symbol" w:hint="default"/>
      </w:rPr>
    </w:lvl>
    <w:lvl w:ilvl="7" w:tplc="FFFFFFFF" w:tentative="1">
      <w:start w:val="1"/>
      <w:numFmt w:val="bullet"/>
      <w:lvlText w:val="o"/>
      <w:lvlJc w:val="left"/>
      <w:pPr>
        <w:ind w:left="6577" w:hanging="360"/>
      </w:pPr>
      <w:rPr>
        <w:rFonts w:ascii="Courier New" w:hAnsi="Courier New" w:cs="Courier New" w:hint="default"/>
      </w:rPr>
    </w:lvl>
    <w:lvl w:ilvl="8" w:tplc="FFFFFFFF" w:tentative="1">
      <w:start w:val="1"/>
      <w:numFmt w:val="bullet"/>
      <w:lvlText w:val=""/>
      <w:lvlJc w:val="left"/>
      <w:pPr>
        <w:ind w:left="7297" w:hanging="360"/>
      </w:pPr>
      <w:rPr>
        <w:rFonts w:ascii="Wingdings" w:hAnsi="Wingdings" w:hint="default"/>
      </w:rPr>
    </w:lvl>
  </w:abstractNum>
  <w:abstractNum w:abstractNumId="2" w15:restartNumberingAfterBreak="0">
    <w:nsid w:val="35623F08"/>
    <w:multiLevelType w:val="hybridMultilevel"/>
    <w:tmpl w:val="D33A04E2"/>
    <w:lvl w:ilvl="0" w:tplc="041D0001">
      <w:start w:val="1"/>
      <w:numFmt w:val="bullet"/>
      <w:lvlText w:val=""/>
      <w:lvlJc w:val="left"/>
      <w:pPr>
        <w:ind w:left="1537" w:hanging="360"/>
      </w:pPr>
      <w:rPr>
        <w:rFonts w:ascii="Symbol" w:hAnsi="Symbol" w:hint="default"/>
      </w:rPr>
    </w:lvl>
    <w:lvl w:ilvl="1" w:tplc="041D0003" w:tentative="1">
      <w:start w:val="1"/>
      <w:numFmt w:val="bullet"/>
      <w:lvlText w:val="o"/>
      <w:lvlJc w:val="left"/>
      <w:pPr>
        <w:ind w:left="2257" w:hanging="360"/>
      </w:pPr>
      <w:rPr>
        <w:rFonts w:ascii="Courier New" w:hAnsi="Courier New" w:cs="Courier New" w:hint="default"/>
      </w:rPr>
    </w:lvl>
    <w:lvl w:ilvl="2" w:tplc="041D0005" w:tentative="1">
      <w:start w:val="1"/>
      <w:numFmt w:val="bullet"/>
      <w:lvlText w:val=""/>
      <w:lvlJc w:val="left"/>
      <w:pPr>
        <w:ind w:left="2977" w:hanging="360"/>
      </w:pPr>
      <w:rPr>
        <w:rFonts w:ascii="Wingdings" w:hAnsi="Wingdings" w:hint="default"/>
      </w:rPr>
    </w:lvl>
    <w:lvl w:ilvl="3" w:tplc="041D0001" w:tentative="1">
      <w:start w:val="1"/>
      <w:numFmt w:val="bullet"/>
      <w:lvlText w:val=""/>
      <w:lvlJc w:val="left"/>
      <w:pPr>
        <w:ind w:left="3697" w:hanging="360"/>
      </w:pPr>
      <w:rPr>
        <w:rFonts w:ascii="Symbol" w:hAnsi="Symbol" w:hint="default"/>
      </w:rPr>
    </w:lvl>
    <w:lvl w:ilvl="4" w:tplc="041D0003" w:tentative="1">
      <w:start w:val="1"/>
      <w:numFmt w:val="bullet"/>
      <w:lvlText w:val="o"/>
      <w:lvlJc w:val="left"/>
      <w:pPr>
        <w:ind w:left="4417" w:hanging="360"/>
      </w:pPr>
      <w:rPr>
        <w:rFonts w:ascii="Courier New" w:hAnsi="Courier New" w:cs="Courier New" w:hint="default"/>
      </w:rPr>
    </w:lvl>
    <w:lvl w:ilvl="5" w:tplc="041D0005" w:tentative="1">
      <w:start w:val="1"/>
      <w:numFmt w:val="bullet"/>
      <w:lvlText w:val=""/>
      <w:lvlJc w:val="left"/>
      <w:pPr>
        <w:ind w:left="5137" w:hanging="360"/>
      </w:pPr>
      <w:rPr>
        <w:rFonts w:ascii="Wingdings" w:hAnsi="Wingdings" w:hint="default"/>
      </w:rPr>
    </w:lvl>
    <w:lvl w:ilvl="6" w:tplc="041D0001" w:tentative="1">
      <w:start w:val="1"/>
      <w:numFmt w:val="bullet"/>
      <w:lvlText w:val=""/>
      <w:lvlJc w:val="left"/>
      <w:pPr>
        <w:ind w:left="5857" w:hanging="360"/>
      </w:pPr>
      <w:rPr>
        <w:rFonts w:ascii="Symbol" w:hAnsi="Symbol" w:hint="default"/>
      </w:rPr>
    </w:lvl>
    <w:lvl w:ilvl="7" w:tplc="041D0003" w:tentative="1">
      <w:start w:val="1"/>
      <w:numFmt w:val="bullet"/>
      <w:lvlText w:val="o"/>
      <w:lvlJc w:val="left"/>
      <w:pPr>
        <w:ind w:left="6577" w:hanging="360"/>
      </w:pPr>
      <w:rPr>
        <w:rFonts w:ascii="Courier New" w:hAnsi="Courier New" w:cs="Courier New" w:hint="default"/>
      </w:rPr>
    </w:lvl>
    <w:lvl w:ilvl="8" w:tplc="041D0005" w:tentative="1">
      <w:start w:val="1"/>
      <w:numFmt w:val="bullet"/>
      <w:lvlText w:val=""/>
      <w:lvlJc w:val="left"/>
      <w:pPr>
        <w:ind w:left="7297" w:hanging="360"/>
      </w:pPr>
      <w:rPr>
        <w:rFonts w:ascii="Wingdings" w:hAnsi="Wingdings" w:hint="default"/>
      </w:rPr>
    </w:lvl>
  </w:abstractNum>
  <w:abstractNum w:abstractNumId="3" w15:restartNumberingAfterBreak="0">
    <w:nsid w:val="39C56A8F"/>
    <w:multiLevelType w:val="hybridMultilevel"/>
    <w:tmpl w:val="BB58D204"/>
    <w:lvl w:ilvl="0" w:tplc="2340D3CC">
      <w:numFmt w:val="bullet"/>
      <w:lvlText w:val="-"/>
      <w:lvlJc w:val="left"/>
      <w:pPr>
        <w:ind w:left="405" w:hanging="360"/>
      </w:pPr>
      <w:rPr>
        <w:rFonts w:ascii="Calibri" w:eastAsia="Georgia" w:hAnsi="Calibri" w:cs="Calibri"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4" w15:restartNumberingAfterBreak="0">
    <w:nsid w:val="41743FBF"/>
    <w:multiLevelType w:val="hybridMultilevel"/>
    <w:tmpl w:val="7B340BCE"/>
    <w:lvl w:ilvl="0" w:tplc="2340D3CC">
      <w:numFmt w:val="bullet"/>
      <w:lvlText w:val="-"/>
      <w:lvlJc w:val="left"/>
      <w:pPr>
        <w:ind w:left="1222" w:hanging="360"/>
      </w:pPr>
      <w:rPr>
        <w:rFonts w:ascii="Calibri" w:eastAsia="Georgia" w:hAnsi="Calibri" w:cs="Calibri" w:hint="default"/>
      </w:rPr>
    </w:lvl>
    <w:lvl w:ilvl="1" w:tplc="041D0003" w:tentative="1">
      <w:start w:val="1"/>
      <w:numFmt w:val="bullet"/>
      <w:lvlText w:val="o"/>
      <w:lvlJc w:val="left"/>
      <w:pPr>
        <w:ind w:left="2257" w:hanging="360"/>
      </w:pPr>
      <w:rPr>
        <w:rFonts w:ascii="Courier New" w:hAnsi="Courier New" w:cs="Courier New" w:hint="default"/>
      </w:rPr>
    </w:lvl>
    <w:lvl w:ilvl="2" w:tplc="041D0005" w:tentative="1">
      <w:start w:val="1"/>
      <w:numFmt w:val="bullet"/>
      <w:lvlText w:val=""/>
      <w:lvlJc w:val="left"/>
      <w:pPr>
        <w:ind w:left="2977" w:hanging="360"/>
      </w:pPr>
      <w:rPr>
        <w:rFonts w:ascii="Wingdings" w:hAnsi="Wingdings" w:hint="default"/>
      </w:rPr>
    </w:lvl>
    <w:lvl w:ilvl="3" w:tplc="041D0001" w:tentative="1">
      <w:start w:val="1"/>
      <w:numFmt w:val="bullet"/>
      <w:lvlText w:val=""/>
      <w:lvlJc w:val="left"/>
      <w:pPr>
        <w:ind w:left="3697" w:hanging="360"/>
      </w:pPr>
      <w:rPr>
        <w:rFonts w:ascii="Symbol" w:hAnsi="Symbol" w:hint="default"/>
      </w:rPr>
    </w:lvl>
    <w:lvl w:ilvl="4" w:tplc="041D0003" w:tentative="1">
      <w:start w:val="1"/>
      <w:numFmt w:val="bullet"/>
      <w:lvlText w:val="o"/>
      <w:lvlJc w:val="left"/>
      <w:pPr>
        <w:ind w:left="4417" w:hanging="360"/>
      </w:pPr>
      <w:rPr>
        <w:rFonts w:ascii="Courier New" w:hAnsi="Courier New" w:cs="Courier New" w:hint="default"/>
      </w:rPr>
    </w:lvl>
    <w:lvl w:ilvl="5" w:tplc="041D0005" w:tentative="1">
      <w:start w:val="1"/>
      <w:numFmt w:val="bullet"/>
      <w:lvlText w:val=""/>
      <w:lvlJc w:val="left"/>
      <w:pPr>
        <w:ind w:left="5137" w:hanging="360"/>
      </w:pPr>
      <w:rPr>
        <w:rFonts w:ascii="Wingdings" w:hAnsi="Wingdings" w:hint="default"/>
      </w:rPr>
    </w:lvl>
    <w:lvl w:ilvl="6" w:tplc="041D0001" w:tentative="1">
      <w:start w:val="1"/>
      <w:numFmt w:val="bullet"/>
      <w:lvlText w:val=""/>
      <w:lvlJc w:val="left"/>
      <w:pPr>
        <w:ind w:left="5857" w:hanging="360"/>
      </w:pPr>
      <w:rPr>
        <w:rFonts w:ascii="Symbol" w:hAnsi="Symbol" w:hint="default"/>
      </w:rPr>
    </w:lvl>
    <w:lvl w:ilvl="7" w:tplc="041D0003" w:tentative="1">
      <w:start w:val="1"/>
      <w:numFmt w:val="bullet"/>
      <w:lvlText w:val="o"/>
      <w:lvlJc w:val="left"/>
      <w:pPr>
        <w:ind w:left="6577" w:hanging="360"/>
      </w:pPr>
      <w:rPr>
        <w:rFonts w:ascii="Courier New" w:hAnsi="Courier New" w:cs="Courier New" w:hint="default"/>
      </w:rPr>
    </w:lvl>
    <w:lvl w:ilvl="8" w:tplc="041D0005" w:tentative="1">
      <w:start w:val="1"/>
      <w:numFmt w:val="bullet"/>
      <w:lvlText w:val=""/>
      <w:lvlJc w:val="left"/>
      <w:pPr>
        <w:ind w:left="7297" w:hanging="360"/>
      </w:pPr>
      <w:rPr>
        <w:rFonts w:ascii="Wingdings" w:hAnsi="Wingdings" w:hint="default"/>
      </w:rPr>
    </w:lvl>
  </w:abstractNum>
  <w:abstractNum w:abstractNumId="5" w15:restartNumberingAfterBreak="0">
    <w:nsid w:val="64A1380A"/>
    <w:multiLevelType w:val="hybridMultilevel"/>
    <w:tmpl w:val="38AEF72A"/>
    <w:lvl w:ilvl="0" w:tplc="041D0001">
      <w:start w:val="1"/>
      <w:numFmt w:val="bullet"/>
      <w:lvlText w:val=""/>
      <w:lvlJc w:val="left"/>
      <w:pPr>
        <w:ind w:left="1537" w:hanging="360"/>
      </w:pPr>
      <w:rPr>
        <w:rFonts w:ascii="Symbol" w:hAnsi="Symbol" w:hint="default"/>
      </w:rPr>
    </w:lvl>
    <w:lvl w:ilvl="1" w:tplc="041D0003" w:tentative="1">
      <w:start w:val="1"/>
      <w:numFmt w:val="bullet"/>
      <w:lvlText w:val="o"/>
      <w:lvlJc w:val="left"/>
      <w:pPr>
        <w:ind w:left="2257" w:hanging="360"/>
      </w:pPr>
      <w:rPr>
        <w:rFonts w:ascii="Courier New" w:hAnsi="Courier New" w:cs="Courier New" w:hint="default"/>
      </w:rPr>
    </w:lvl>
    <w:lvl w:ilvl="2" w:tplc="041D0005" w:tentative="1">
      <w:start w:val="1"/>
      <w:numFmt w:val="bullet"/>
      <w:lvlText w:val=""/>
      <w:lvlJc w:val="left"/>
      <w:pPr>
        <w:ind w:left="2977" w:hanging="360"/>
      </w:pPr>
      <w:rPr>
        <w:rFonts w:ascii="Wingdings" w:hAnsi="Wingdings" w:hint="default"/>
      </w:rPr>
    </w:lvl>
    <w:lvl w:ilvl="3" w:tplc="041D0001" w:tentative="1">
      <w:start w:val="1"/>
      <w:numFmt w:val="bullet"/>
      <w:lvlText w:val=""/>
      <w:lvlJc w:val="left"/>
      <w:pPr>
        <w:ind w:left="3697" w:hanging="360"/>
      </w:pPr>
      <w:rPr>
        <w:rFonts w:ascii="Symbol" w:hAnsi="Symbol" w:hint="default"/>
      </w:rPr>
    </w:lvl>
    <w:lvl w:ilvl="4" w:tplc="041D0003" w:tentative="1">
      <w:start w:val="1"/>
      <w:numFmt w:val="bullet"/>
      <w:lvlText w:val="o"/>
      <w:lvlJc w:val="left"/>
      <w:pPr>
        <w:ind w:left="4417" w:hanging="360"/>
      </w:pPr>
      <w:rPr>
        <w:rFonts w:ascii="Courier New" w:hAnsi="Courier New" w:cs="Courier New" w:hint="default"/>
      </w:rPr>
    </w:lvl>
    <w:lvl w:ilvl="5" w:tplc="041D0005" w:tentative="1">
      <w:start w:val="1"/>
      <w:numFmt w:val="bullet"/>
      <w:lvlText w:val=""/>
      <w:lvlJc w:val="left"/>
      <w:pPr>
        <w:ind w:left="5137" w:hanging="360"/>
      </w:pPr>
      <w:rPr>
        <w:rFonts w:ascii="Wingdings" w:hAnsi="Wingdings" w:hint="default"/>
      </w:rPr>
    </w:lvl>
    <w:lvl w:ilvl="6" w:tplc="041D0001" w:tentative="1">
      <w:start w:val="1"/>
      <w:numFmt w:val="bullet"/>
      <w:lvlText w:val=""/>
      <w:lvlJc w:val="left"/>
      <w:pPr>
        <w:ind w:left="5857" w:hanging="360"/>
      </w:pPr>
      <w:rPr>
        <w:rFonts w:ascii="Symbol" w:hAnsi="Symbol" w:hint="default"/>
      </w:rPr>
    </w:lvl>
    <w:lvl w:ilvl="7" w:tplc="041D0003" w:tentative="1">
      <w:start w:val="1"/>
      <w:numFmt w:val="bullet"/>
      <w:lvlText w:val="o"/>
      <w:lvlJc w:val="left"/>
      <w:pPr>
        <w:ind w:left="6577" w:hanging="360"/>
      </w:pPr>
      <w:rPr>
        <w:rFonts w:ascii="Courier New" w:hAnsi="Courier New" w:cs="Courier New" w:hint="default"/>
      </w:rPr>
    </w:lvl>
    <w:lvl w:ilvl="8" w:tplc="041D0005" w:tentative="1">
      <w:start w:val="1"/>
      <w:numFmt w:val="bullet"/>
      <w:lvlText w:val=""/>
      <w:lvlJc w:val="left"/>
      <w:pPr>
        <w:ind w:left="7297" w:hanging="360"/>
      </w:pPr>
      <w:rPr>
        <w:rFonts w:ascii="Wingdings" w:hAnsi="Wingdings" w:hint="default"/>
      </w:rPr>
    </w:lvl>
  </w:abstractNum>
  <w:abstractNum w:abstractNumId="6" w15:restartNumberingAfterBreak="0">
    <w:nsid w:val="688E601F"/>
    <w:multiLevelType w:val="hybridMultilevel"/>
    <w:tmpl w:val="825EBA7E"/>
    <w:lvl w:ilvl="0" w:tplc="04F0C478">
      <w:numFmt w:val="bullet"/>
      <w:lvlText w:val="-"/>
      <w:lvlJc w:val="left"/>
      <w:pPr>
        <w:ind w:left="243" w:hanging="123"/>
      </w:pPr>
      <w:rPr>
        <w:rFonts w:hint="default"/>
        <w:w w:val="100"/>
        <w:lang w:val="sv-SE" w:eastAsia="sv-SE" w:bidi="sv-SE"/>
      </w:rPr>
    </w:lvl>
    <w:lvl w:ilvl="1" w:tplc="CECAC200">
      <w:numFmt w:val="bullet"/>
      <w:lvlText w:val="•"/>
      <w:lvlJc w:val="left"/>
      <w:pPr>
        <w:ind w:left="817" w:hanging="721"/>
      </w:pPr>
      <w:rPr>
        <w:rFonts w:ascii="Georgia" w:eastAsia="Georgia" w:hAnsi="Georgia" w:cs="Georgia" w:hint="default"/>
        <w:color w:val="EE312C"/>
        <w:spacing w:val="-1"/>
        <w:w w:val="100"/>
        <w:sz w:val="22"/>
        <w:szCs w:val="22"/>
        <w:lang w:val="sv-SE" w:eastAsia="sv-SE" w:bidi="sv-SE"/>
      </w:rPr>
    </w:lvl>
    <w:lvl w:ilvl="2" w:tplc="2982D750">
      <w:numFmt w:val="bullet"/>
      <w:lvlText w:val="•"/>
      <w:lvlJc w:val="left"/>
      <w:pPr>
        <w:ind w:left="1243" w:hanging="721"/>
      </w:pPr>
      <w:rPr>
        <w:rFonts w:hint="default"/>
        <w:lang w:val="sv-SE" w:eastAsia="sv-SE" w:bidi="sv-SE"/>
      </w:rPr>
    </w:lvl>
    <w:lvl w:ilvl="3" w:tplc="C5BC6DAE">
      <w:numFmt w:val="bullet"/>
      <w:lvlText w:val="•"/>
      <w:lvlJc w:val="left"/>
      <w:pPr>
        <w:ind w:left="1667" w:hanging="721"/>
      </w:pPr>
      <w:rPr>
        <w:rFonts w:hint="default"/>
        <w:lang w:val="sv-SE" w:eastAsia="sv-SE" w:bidi="sv-SE"/>
      </w:rPr>
    </w:lvl>
    <w:lvl w:ilvl="4" w:tplc="12989A58">
      <w:numFmt w:val="bullet"/>
      <w:lvlText w:val="•"/>
      <w:lvlJc w:val="left"/>
      <w:pPr>
        <w:ind w:left="2090" w:hanging="721"/>
      </w:pPr>
      <w:rPr>
        <w:rFonts w:hint="default"/>
        <w:lang w:val="sv-SE" w:eastAsia="sv-SE" w:bidi="sv-SE"/>
      </w:rPr>
    </w:lvl>
    <w:lvl w:ilvl="5" w:tplc="B0F67B7E">
      <w:numFmt w:val="bullet"/>
      <w:lvlText w:val="•"/>
      <w:lvlJc w:val="left"/>
      <w:pPr>
        <w:ind w:left="2514" w:hanging="721"/>
      </w:pPr>
      <w:rPr>
        <w:rFonts w:hint="default"/>
        <w:lang w:val="sv-SE" w:eastAsia="sv-SE" w:bidi="sv-SE"/>
      </w:rPr>
    </w:lvl>
    <w:lvl w:ilvl="6" w:tplc="0CEE4200">
      <w:numFmt w:val="bullet"/>
      <w:lvlText w:val="•"/>
      <w:lvlJc w:val="left"/>
      <w:pPr>
        <w:ind w:left="2937" w:hanging="721"/>
      </w:pPr>
      <w:rPr>
        <w:rFonts w:hint="default"/>
        <w:lang w:val="sv-SE" w:eastAsia="sv-SE" w:bidi="sv-SE"/>
      </w:rPr>
    </w:lvl>
    <w:lvl w:ilvl="7" w:tplc="5F5229DA">
      <w:numFmt w:val="bullet"/>
      <w:lvlText w:val="•"/>
      <w:lvlJc w:val="left"/>
      <w:pPr>
        <w:ind w:left="3361" w:hanging="721"/>
      </w:pPr>
      <w:rPr>
        <w:rFonts w:hint="default"/>
        <w:lang w:val="sv-SE" w:eastAsia="sv-SE" w:bidi="sv-SE"/>
      </w:rPr>
    </w:lvl>
    <w:lvl w:ilvl="8" w:tplc="FBA821E2">
      <w:numFmt w:val="bullet"/>
      <w:lvlText w:val="•"/>
      <w:lvlJc w:val="left"/>
      <w:pPr>
        <w:ind w:left="3784" w:hanging="721"/>
      </w:pPr>
      <w:rPr>
        <w:rFonts w:hint="default"/>
        <w:lang w:val="sv-SE" w:eastAsia="sv-SE" w:bidi="sv-SE"/>
      </w:rPr>
    </w:lvl>
  </w:abstractNum>
  <w:abstractNum w:abstractNumId="7" w15:restartNumberingAfterBreak="0">
    <w:nsid w:val="69FF1B23"/>
    <w:multiLevelType w:val="hybridMultilevel"/>
    <w:tmpl w:val="A1664D00"/>
    <w:lvl w:ilvl="0" w:tplc="041D000F">
      <w:start w:val="1"/>
      <w:numFmt w:val="decimal"/>
      <w:lvlText w:val="%1."/>
      <w:lvlJc w:val="left"/>
      <w:pPr>
        <w:ind w:left="1537" w:hanging="360"/>
      </w:pPr>
    </w:lvl>
    <w:lvl w:ilvl="1" w:tplc="041D0019" w:tentative="1">
      <w:start w:val="1"/>
      <w:numFmt w:val="lowerLetter"/>
      <w:lvlText w:val="%2."/>
      <w:lvlJc w:val="left"/>
      <w:pPr>
        <w:ind w:left="2257" w:hanging="360"/>
      </w:pPr>
    </w:lvl>
    <w:lvl w:ilvl="2" w:tplc="041D001B" w:tentative="1">
      <w:start w:val="1"/>
      <w:numFmt w:val="lowerRoman"/>
      <w:lvlText w:val="%3."/>
      <w:lvlJc w:val="right"/>
      <w:pPr>
        <w:ind w:left="2977" w:hanging="180"/>
      </w:pPr>
    </w:lvl>
    <w:lvl w:ilvl="3" w:tplc="041D000F" w:tentative="1">
      <w:start w:val="1"/>
      <w:numFmt w:val="decimal"/>
      <w:lvlText w:val="%4."/>
      <w:lvlJc w:val="left"/>
      <w:pPr>
        <w:ind w:left="3697" w:hanging="360"/>
      </w:pPr>
    </w:lvl>
    <w:lvl w:ilvl="4" w:tplc="041D0019" w:tentative="1">
      <w:start w:val="1"/>
      <w:numFmt w:val="lowerLetter"/>
      <w:lvlText w:val="%5."/>
      <w:lvlJc w:val="left"/>
      <w:pPr>
        <w:ind w:left="4417" w:hanging="360"/>
      </w:pPr>
    </w:lvl>
    <w:lvl w:ilvl="5" w:tplc="041D001B" w:tentative="1">
      <w:start w:val="1"/>
      <w:numFmt w:val="lowerRoman"/>
      <w:lvlText w:val="%6."/>
      <w:lvlJc w:val="right"/>
      <w:pPr>
        <w:ind w:left="5137" w:hanging="180"/>
      </w:pPr>
    </w:lvl>
    <w:lvl w:ilvl="6" w:tplc="041D000F" w:tentative="1">
      <w:start w:val="1"/>
      <w:numFmt w:val="decimal"/>
      <w:lvlText w:val="%7."/>
      <w:lvlJc w:val="left"/>
      <w:pPr>
        <w:ind w:left="5857" w:hanging="360"/>
      </w:pPr>
    </w:lvl>
    <w:lvl w:ilvl="7" w:tplc="041D0019" w:tentative="1">
      <w:start w:val="1"/>
      <w:numFmt w:val="lowerLetter"/>
      <w:lvlText w:val="%8."/>
      <w:lvlJc w:val="left"/>
      <w:pPr>
        <w:ind w:left="6577" w:hanging="360"/>
      </w:pPr>
    </w:lvl>
    <w:lvl w:ilvl="8" w:tplc="041D001B" w:tentative="1">
      <w:start w:val="1"/>
      <w:numFmt w:val="lowerRoman"/>
      <w:lvlText w:val="%9."/>
      <w:lvlJc w:val="right"/>
      <w:pPr>
        <w:ind w:left="7297" w:hanging="180"/>
      </w:pPr>
    </w:lvl>
  </w:abstractNum>
  <w:abstractNum w:abstractNumId="8" w15:restartNumberingAfterBreak="0">
    <w:nsid w:val="73862069"/>
    <w:multiLevelType w:val="hybridMultilevel"/>
    <w:tmpl w:val="2DB04110"/>
    <w:lvl w:ilvl="0" w:tplc="041D0001">
      <w:start w:val="1"/>
      <w:numFmt w:val="bullet"/>
      <w:lvlText w:val=""/>
      <w:lvlJc w:val="left"/>
      <w:pPr>
        <w:ind w:left="1537" w:hanging="360"/>
      </w:pPr>
      <w:rPr>
        <w:rFonts w:ascii="Symbol" w:hAnsi="Symbol" w:hint="default"/>
      </w:rPr>
    </w:lvl>
    <w:lvl w:ilvl="1" w:tplc="041D0003" w:tentative="1">
      <w:start w:val="1"/>
      <w:numFmt w:val="bullet"/>
      <w:lvlText w:val="o"/>
      <w:lvlJc w:val="left"/>
      <w:pPr>
        <w:ind w:left="2257" w:hanging="360"/>
      </w:pPr>
      <w:rPr>
        <w:rFonts w:ascii="Courier New" w:hAnsi="Courier New" w:cs="Courier New" w:hint="default"/>
      </w:rPr>
    </w:lvl>
    <w:lvl w:ilvl="2" w:tplc="041D0005" w:tentative="1">
      <w:start w:val="1"/>
      <w:numFmt w:val="bullet"/>
      <w:lvlText w:val=""/>
      <w:lvlJc w:val="left"/>
      <w:pPr>
        <w:ind w:left="2977" w:hanging="360"/>
      </w:pPr>
      <w:rPr>
        <w:rFonts w:ascii="Wingdings" w:hAnsi="Wingdings" w:hint="default"/>
      </w:rPr>
    </w:lvl>
    <w:lvl w:ilvl="3" w:tplc="041D0001" w:tentative="1">
      <w:start w:val="1"/>
      <w:numFmt w:val="bullet"/>
      <w:lvlText w:val=""/>
      <w:lvlJc w:val="left"/>
      <w:pPr>
        <w:ind w:left="3697" w:hanging="360"/>
      </w:pPr>
      <w:rPr>
        <w:rFonts w:ascii="Symbol" w:hAnsi="Symbol" w:hint="default"/>
      </w:rPr>
    </w:lvl>
    <w:lvl w:ilvl="4" w:tplc="041D0003" w:tentative="1">
      <w:start w:val="1"/>
      <w:numFmt w:val="bullet"/>
      <w:lvlText w:val="o"/>
      <w:lvlJc w:val="left"/>
      <w:pPr>
        <w:ind w:left="4417" w:hanging="360"/>
      </w:pPr>
      <w:rPr>
        <w:rFonts w:ascii="Courier New" w:hAnsi="Courier New" w:cs="Courier New" w:hint="default"/>
      </w:rPr>
    </w:lvl>
    <w:lvl w:ilvl="5" w:tplc="041D0005" w:tentative="1">
      <w:start w:val="1"/>
      <w:numFmt w:val="bullet"/>
      <w:lvlText w:val=""/>
      <w:lvlJc w:val="left"/>
      <w:pPr>
        <w:ind w:left="5137" w:hanging="360"/>
      </w:pPr>
      <w:rPr>
        <w:rFonts w:ascii="Wingdings" w:hAnsi="Wingdings" w:hint="default"/>
      </w:rPr>
    </w:lvl>
    <w:lvl w:ilvl="6" w:tplc="041D0001" w:tentative="1">
      <w:start w:val="1"/>
      <w:numFmt w:val="bullet"/>
      <w:lvlText w:val=""/>
      <w:lvlJc w:val="left"/>
      <w:pPr>
        <w:ind w:left="5857" w:hanging="360"/>
      </w:pPr>
      <w:rPr>
        <w:rFonts w:ascii="Symbol" w:hAnsi="Symbol" w:hint="default"/>
      </w:rPr>
    </w:lvl>
    <w:lvl w:ilvl="7" w:tplc="041D0003" w:tentative="1">
      <w:start w:val="1"/>
      <w:numFmt w:val="bullet"/>
      <w:lvlText w:val="o"/>
      <w:lvlJc w:val="left"/>
      <w:pPr>
        <w:ind w:left="6577" w:hanging="360"/>
      </w:pPr>
      <w:rPr>
        <w:rFonts w:ascii="Courier New" w:hAnsi="Courier New" w:cs="Courier New" w:hint="default"/>
      </w:rPr>
    </w:lvl>
    <w:lvl w:ilvl="8" w:tplc="041D0005" w:tentative="1">
      <w:start w:val="1"/>
      <w:numFmt w:val="bullet"/>
      <w:lvlText w:val=""/>
      <w:lvlJc w:val="left"/>
      <w:pPr>
        <w:ind w:left="7297" w:hanging="360"/>
      </w:pPr>
      <w:rPr>
        <w:rFonts w:ascii="Wingdings" w:hAnsi="Wingdings" w:hint="default"/>
      </w:rPr>
    </w:lvl>
  </w:abstractNum>
  <w:abstractNum w:abstractNumId="9" w15:restartNumberingAfterBreak="0">
    <w:nsid w:val="75336578"/>
    <w:multiLevelType w:val="hybridMultilevel"/>
    <w:tmpl w:val="02608A8C"/>
    <w:lvl w:ilvl="0" w:tplc="041D0001">
      <w:start w:val="1"/>
      <w:numFmt w:val="bullet"/>
      <w:lvlText w:val=""/>
      <w:lvlJc w:val="left"/>
      <w:pPr>
        <w:ind w:left="1537" w:hanging="360"/>
      </w:pPr>
      <w:rPr>
        <w:rFonts w:ascii="Symbol" w:hAnsi="Symbol" w:hint="default"/>
      </w:rPr>
    </w:lvl>
    <w:lvl w:ilvl="1" w:tplc="041D0003" w:tentative="1">
      <w:start w:val="1"/>
      <w:numFmt w:val="bullet"/>
      <w:lvlText w:val="o"/>
      <w:lvlJc w:val="left"/>
      <w:pPr>
        <w:ind w:left="2257" w:hanging="360"/>
      </w:pPr>
      <w:rPr>
        <w:rFonts w:ascii="Courier New" w:hAnsi="Courier New" w:cs="Courier New" w:hint="default"/>
      </w:rPr>
    </w:lvl>
    <w:lvl w:ilvl="2" w:tplc="041D0005" w:tentative="1">
      <w:start w:val="1"/>
      <w:numFmt w:val="bullet"/>
      <w:lvlText w:val=""/>
      <w:lvlJc w:val="left"/>
      <w:pPr>
        <w:ind w:left="2977" w:hanging="360"/>
      </w:pPr>
      <w:rPr>
        <w:rFonts w:ascii="Wingdings" w:hAnsi="Wingdings" w:hint="default"/>
      </w:rPr>
    </w:lvl>
    <w:lvl w:ilvl="3" w:tplc="041D0001" w:tentative="1">
      <w:start w:val="1"/>
      <w:numFmt w:val="bullet"/>
      <w:lvlText w:val=""/>
      <w:lvlJc w:val="left"/>
      <w:pPr>
        <w:ind w:left="3697" w:hanging="360"/>
      </w:pPr>
      <w:rPr>
        <w:rFonts w:ascii="Symbol" w:hAnsi="Symbol" w:hint="default"/>
      </w:rPr>
    </w:lvl>
    <w:lvl w:ilvl="4" w:tplc="041D0003" w:tentative="1">
      <w:start w:val="1"/>
      <w:numFmt w:val="bullet"/>
      <w:lvlText w:val="o"/>
      <w:lvlJc w:val="left"/>
      <w:pPr>
        <w:ind w:left="4417" w:hanging="360"/>
      </w:pPr>
      <w:rPr>
        <w:rFonts w:ascii="Courier New" w:hAnsi="Courier New" w:cs="Courier New" w:hint="default"/>
      </w:rPr>
    </w:lvl>
    <w:lvl w:ilvl="5" w:tplc="041D0005" w:tentative="1">
      <w:start w:val="1"/>
      <w:numFmt w:val="bullet"/>
      <w:lvlText w:val=""/>
      <w:lvlJc w:val="left"/>
      <w:pPr>
        <w:ind w:left="5137" w:hanging="360"/>
      </w:pPr>
      <w:rPr>
        <w:rFonts w:ascii="Wingdings" w:hAnsi="Wingdings" w:hint="default"/>
      </w:rPr>
    </w:lvl>
    <w:lvl w:ilvl="6" w:tplc="041D0001" w:tentative="1">
      <w:start w:val="1"/>
      <w:numFmt w:val="bullet"/>
      <w:lvlText w:val=""/>
      <w:lvlJc w:val="left"/>
      <w:pPr>
        <w:ind w:left="5857" w:hanging="360"/>
      </w:pPr>
      <w:rPr>
        <w:rFonts w:ascii="Symbol" w:hAnsi="Symbol" w:hint="default"/>
      </w:rPr>
    </w:lvl>
    <w:lvl w:ilvl="7" w:tplc="041D0003" w:tentative="1">
      <w:start w:val="1"/>
      <w:numFmt w:val="bullet"/>
      <w:lvlText w:val="o"/>
      <w:lvlJc w:val="left"/>
      <w:pPr>
        <w:ind w:left="6577" w:hanging="360"/>
      </w:pPr>
      <w:rPr>
        <w:rFonts w:ascii="Courier New" w:hAnsi="Courier New" w:cs="Courier New" w:hint="default"/>
      </w:rPr>
    </w:lvl>
    <w:lvl w:ilvl="8" w:tplc="041D0005" w:tentative="1">
      <w:start w:val="1"/>
      <w:numFmt w:val="bullet"/>
      <w:lvlText w:val=""/>
      <w:lvlJc w:val="left"/>
      <w:pPr>
        <w:ind w:left="7297" w:hanging="360"/>
      </w:pPr>
      <w:rPr>
        <w:rFonts w:ascii="Wingdings" w:hAnsi="Wingdings" w:hint="default"/>
      </w:rPr>
    </w:lvl>
  </w:abstractNum>
  <w:abstractNum w:abstractNumId="10" w15:restartNumberingAfterBreak="0">
    <w:nsid w:val="75A6434F"/>
    <w:multiLevelType w:val="hybridMultilevel"/>
    <w:tmpl w:val="DA6E4376"/>
    <w:lvl w:ilvl="0" w:tplc="041D000F">
      <w:start w:val="1"/>
      <w:numFmt w:val="decimal"/>
      <w:lvlText w:val="%1."/>
      <w:lvlJc w:val="left"/>
      <w:pPr>
        <w:ind w:left="1537" w:hanging="360"/>
      </w:pPr>
    </w:lvl>
    <w:lvl w:ilvl="1" w:tplc="041D0019" w:tentative="1">
      <w:start w:val="1"/>
      <w:numFmt w:val="lowerLetter"/>
      <w:lvlText w:val="%2."/>
      <w:lvlJc w:val="left"/>
      <w:pPr>
        <w:ind w:left="2257" w:hanging="360"/>
      </w:pPr>
    </w:lvl>
    <w:lvl w:ilvl="2" w:tplc="041D001B" w:tentative="1">
      <w:start w:val="1"/>
      <w:numFmt w:val="lowerRoman"/>
      <w:lvlText w:val="%3."/>
      <w:lvlJc w:val="right"/>
      <w:pPr>
        <w:ind w:left="2977" w:hanging="180"/>
      </w:pPr>
    </w:lvl>
    <w:lvl w:ilvl="3" w:tplc="041D000F" w:tentative="1">
      <w:start w:val="1"/>
      <w:numFmt w:val="decimal"/>
      <w:lvlText w:val="%4."/>
      <w:lvlJc w:val="left"/>
      <w:pPr>
        <w:ind w:left="3697" w:hanging="360"/>
      </w:pPr>
    </w:lvl>
    <w:lvl w:ilvl="4" w:tplc="041D0019" w:tentative="1">
      <w:start w:val="1"/>
      <w:numFmt w:val="lowerLetter"/>
      <w:lvlText w:val="%5."/>
      <w:lvlJc w:val="left"/>
      <w:pPr>
        <w:ind w:left="4417" w:hanging="360"/>
      </w:pPr>
    </w:lvl>
    <w:lvl w:ilvl="5" w:tplc="041D001B" w:tentative="1">
      <w:start w:val="1"/>
      <w:numFmt w:val="lowerRoman"/>
      <w:lvlText w:val="%6."/>
      <w:lvlJc w:val="right"/>
      <w:pPr>
        <w:ind w:left="5137" w:hanging="180"/>
      </w:pPr>
    </w:lvl>
    <w:lvl w:ilvl="6" w:tplc="041D000F" w:tentative="1">
      <w:start w:val="1"/>
      <w:numFmt w:val="decimal"/>
      <w:lvlText w:val="%7."/>
      <w:lvlJc w:val="left"/>
      <w:pPr>
        <w:ind w:left="5857" w:hanging="360"/>
      </w:pPr>
    </w:lvl>
    <w:lvl w:ilvl="7" w:tplc="041D0019" w:tentative="1">
      <w:start w:val="1"/>
      <w:numFmt w:val="lowerLetter"/>
      <w:lvlText w:val="%8."/>
      <w:lvlJc w:val="left"/>
      <w:pPr>
        <w:ind w:left="6577" w:hanging="360"/>
      </w:pPr>
    </w:lvl>
    <w:lvl w:ilvl="8" w:tplc="041D001B" w:tentative="1">
      <w:start w:val="1"/>
      <w:numFmt w:val="lowerRoman"/>
      <w:lvlText w:val="%9."/>
      <w:lvlJc w:val="right"/>
      <w:pPr>
        <w:ind w:left="7297" w:hanging="180"/>
      </w:pPr>
    </w:lvl>
  </w:abstractNum>
  <w:abstractNum w:abstractNumId="11" w15:restartNumberingAfterBreak="0">
    <w:nsid w:val="7B5820BB"/>
    <w:multiLevelType w:val="hybridMultilevel"/>
    <w:tmpl w:val="141A8C34"/>
    <w:lvl w:ilvl="0" w:tplc="D0861A4C">
      <w:start w:val="1"/>
      <w:numFmt w:val="decimal"/>
      <w:lvlText w:val="%1)"/>
      <w:lvlJc w:val="left"/>
      <w:pPr>
        <w:ind w:left="1177" w:hanging="360"/>
      </w:pPr>
      <w:rPr>
        <w:rFonts w:hint="default"/>
      </w:rPr>
    </w:lvl>
    <w:lvl w:ilvl="1" w:tplc="041D0019" w:tentative="1">
      <w:start w:val="1"/>
      <w:numFmt w:val="lowerLetter"/>
      <w:lvlText w:val="%2."/>
      <w:lvlJc w:val="left"/>
      <w:pPr>
        <w:ind w:left="1897" w:hanging="360"/>
      </w:pPr>
    </w:lvl>
    <w:lvl w:ilvl="2" w:tplc="041D001B" w:tentative="1">
      <w:start w:val="1"/>
      <w:numFmt w:val="lowerRoman"/>
      <w:lvlText w:val="%3."/>
      <w:lvlJc w:val="right"/>
      <w:pPr>
        <w:ind w:left="2617" w:hanging="180"/>
      </w:pPr>
    </w:lvl>
    <w:lvl w:ilvl="3" w:tplc="041D000F" w:tentative="1">
      <w:start w:val="1"/>
      <w:numFmt w:val="decimal"/>
      <w:lvlText w:val="%4."/>
      <w:lvlJc w:val="left"/>
      <w:pPr>
        <w:ind w:left="3337" w:hanging="360"/>
      </w:pPr>
    </w:lvl>
    <w:lvl w:ilvl="4" w:tplc="041D0019" w:tentative="1">
      <w:start w:val="1"/>
      <w:numFmt w:val="lowerLetter"/>
      <w:lvlText w:val="%5."/>
      <w:lvlJc w:val="left"/>
      <w:pPr>
        <w:ind w:left="4057" w:hanging="360"/>
      </w:pPr>
    </w:lvl>
    <w:lvl w:ilvl="5" w:tplc="041D001B" w:tentative="1">
      <w:start w:val="1"/>
      <w:numFmt w:val="lowerRoman"/>
      <w:lvlText w:val="%6."/>
      <w:lvlJc w:val="right"/>
      <w:pPr>
        <w:ind w:left="4777" w:hanging="180"/>
      </w:pPr>
    </w:lvl>
    <w:lvl w:ilvl="6" w:tplc="041D000F" w:tentative="1">
      <w:start w:val="1"/>
      <w:numFmt w:val="decimal"/>
      <w:lvlText w:val="%7."/>
      <w:lvlJc w:val="left"/>
      <w:pPr>
        <w:ind w:left="5497" w:hanging="360"/>
      </w:pPr>
    </w:lvl>
    <w:lvl w:ilvl="7" w:tplc="041D0019" w:tentative="1">
      <w:start w:val="1"/>
      <w:numFmt w:val="lowerLetter"/>
      <w:lvlText w:val="%8."/>
      <w:lvlJc w:val="left"/>
      <w:pPr>
        <w:ind w:left="6217" w:hanging="360"/>
      </w:pPr>
    </w:lvl>
    <w:lvl w:ilvl="8" w:tplc="041D001B" w:tentative="1">
      <w:start w:val="1"/>
      <w:numFmt w:val="lowerRoman"/>
      <w:lvlText w:val="%9."/>
      <w:lvlJc w:val="right"/>
      <w:pPr>
        <w:ind w:left="6937" w:hanging="180"/>
      </w:pPr>
    </w:lvl>
  </w:abstractNum>
  <w:abstractNum w:abstractNumId="12" w15:restartNumberingAfterBreak="0">
    <w:nsid w:val="7EF72B0C"/>
    <w:multiLevelType w:val="hybridMultilevel"/>
    <w:tmpl w:val="64766362"/>
    <w:lvl w:ilvl="0" w:tplc="B5FAE9C8">
      <w:numFmt w:val="bullet"/>
      <w:lvlText w:val="-"/>
      <w:lvlJc w:val="left"/>
      <w:pPr>
        <w:ind w:left="1177" w:hanging="360"/>
      </w:pPr>
      <w:rPr>
        <w:rFonts w:ascii="Georgia" w:eastAsia="Georgia" w:hAnsi="Georgia" w:cs="Georgia" w:hint="default"/>
      </w:rPr>
    </w:lvl>
    <w:lvl w:ilvl="1" w:tplc="041D0003" w:tentative="1">
      <w:start w:val="1"/>
      <w:numFmt w:val="bullet"/>
      <w:lvlText w:val="o"/>
      <w:lvlJc w:val="left"/>
      <w:pPr>
        <w:ind w:left="1897" w:hanging="360"/>
      </w:pPr>
      <w:rPr>
        <w:rFonts w:ascii="Courier New" w:hAnsi="Courier New" w:cs="Courier New" w:hint="default"/>
      </w:rPr>
    </w:lvl>
    <w:lvl w:ilvl="2" w:tplc="041D0005" w:tentative="1">
      <w:start w:val="1"/>
      <w:numFmt w:val="bullet"/>
      <w:lvlText w:val=""/>
      <w:lvlJc w:val="left"/>
      <w:pPr>
        <w:ind w:left="2617" w:hanging="360"/>
      </w:pPr>
      <w:rPr>
        <w:rFonts w:ascii="Wingdings" w:hAnsi="Wingdings" w:hint="default"/>
      </w:rPr>
    </w:lvl>
    <w:lvl w:ilvl="3" w:tplc="041D0001" w:tentative="1">
      <w:start w:val="1"/>
      <w:numFmt w:val="bullet"/>
      <w:lvlText w:val=""/>
      <w:lvlJc w:val="left"/>
      <w:pPr>
        <w:ind w:left="3337" w:hanging="360"/>
      </w:pPr>
      <w:rPr>
        <w:rFonts w:ascii="Symbol" w:hAnsi="Symbol" w:hint="default"/>
      </w:rPr>
    </w:lvl>
    <w:lvl w:ilvl="4" w:tplc="041D0003" w:tentative="1">
      <w:start w:val="1"/>
      <w:numFmt w:val="bullet"/>
      <w:lvlText w:val="o"/>
      <w:lvlJc w:val="left"/>
      <w:pPr>
        <w:ind w:left="4057" w:hanging="360"/>
      </w:pPr>
      <w:rPr>
        <w:rFonts w:ascii="Courier New" w:hAnsi="Courier New" w:cs="Courier New" w:hint="default"/>
      </w:rPr>
    </w:lvl>
    <w:lvl w:ilvl="5" w:tplc="041D0005" w:tentative="1">
      <w:start w:val="1"/>
      <w:numFmt w:val="bullet"/>
      <w:lvlText w:val=""/>
      <w:lvlJc w:val="left"/>
      <w:pPr>
        <w:ind w:left="4777" w:hanging="360"/>
      </w:pPr>
      <w:rPr>
        <w:rFonts w:ascii="Wingdings" w:hAnsi="Wingdings" w:hint="default"/>
      </w:rPr>
    </w:lvl>
    <w:lvl w:ilvl="6" w:tplc="041D0001" w:tentative="1">
      <w:start w:val="1"/>
      <w:numFmt w:val="bullet"/>
      <w:lvlText w:val=""/>
      <w:lvlJc w:val="left"/>
      <w:pPr>
        <w:ind w:left="5497" w:hanging="360"/>
      </w:pPr>
      <w:rPr>
        <w:rFonts w:ascii="Symbol" w:hAnsi="Symbol" w:hint="default"/>
      </w:rPr>
    </w:lvl>
    <w:lvl w:ilvl="7" w:tplc="041D0003" w:tentative="1">
      <w:start w:val="1"/>
      <w:numFmt w:val="bullet"/>
      <w:lvlText w:val="o"/>
      <w:lvlJc w:val="left"/>
      <w:pPr>
        <w:ind w:left="6217" w:hanging="360"/>
      </w:pPr>
      <w:rPr>
        <w:rFonts w:ascii="Courier New" w:hAnsi="Courier New" w:cs="Courier New" w:hint="default"/>
      </w:rPr>
    </w:lvl>
    <w:lvl w:ilvl="8" w:tplc="041D0005" w:tentative="1">
      <w:start w:val="1"/>
      <w:numFmt w:val="bullet"/>
      <w:lvlText w:val=""/>
      <w:lvlJc w:val="left"/>
      <w:pPr>
        <w:ind w:left="6937" w:hanging="360"/>
      </w:pPr>
      <w:rPr>
        <w:rFonts w:ascii="Wingdings" w:hAnsi="Wingdings" w:hint="default"/>
      </w:rPr>
    </w:lvl>
  </w:abstractNum>
  <w:num w:numId="1" w16cid:durableId="663968679">
    <w:abstractNumId w:val="6"/>
  </w:num>
  <w:num w:numId="2" w16cid:durableId="272131859">
    <w:abstractNumId w:val="11"/>
  </w:num>
  <w:num w:numId="3" w16cid:durableId="1509101270">
    <w:abstractNumId w:val="5"/>
  </w:num>
  <w:num w:numId="4" w16cid:durableId="1612978853">
    <w:abstractNumId w:val="0"/>
  </w:num>
  <w:num w:numId="5" w16cid:durableId="222639832">
    <w:abstractNumId w:val="9"/>
  </w:num>
  <w:num w:numId="6" w16cid:durableId="1845126738">
    <w:abstractNumId w:val="8"/>
  </w:num>
  <w:num w:numId="7" w16cid:durableId="1414475798">
    <w:abstractNumId w:val="2"/>
  </w:num>
  <w:num w:numId="8" w16cid:durableId="194150093">
    <w:abstractNumId w:val="3"/>
  </w:num>
  <w:num w:numId="9" w16cid:durableId="1129980818">
    <w:abstractNumId w:val="7"/>
  </w:num>
  <w:num w:numId="10" w16cid:durableId="1278875222">
    <w:abstractNumId w:val="4"/>
  </w:num>
  <w:num w:numId="11" w16cid:durableId="1471053152">
    <w:abstractNumId w:val="1"/>
  </w:num>
  <w:num w:numId="12" w16cid:durableId="1735734531">
    <w:abstractNumId w:val="10"/>
  </w:num>
  <w:num w:numId="13" w16cid:durableId="15427872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30"/>
    <w:rsid w:val="0000473C"/>
    <w:rsid w:val="00005989"/>
    <w:rsid w:val="00010F34"/>
    <w:rsid w:val="00013AB9"/>
    <w:rsid w:val="00032D65"/>
    <w:rsid w:val="00037DC2"/>
    <w:rsid w:val="00051373"/>
    <w:rsid w:val="00061210"/>
    <w:rsid w:val="00093869"/>
    <w:rsid w:val="000A38E3"/>
    <w:rsid w:val="000C48FB"/>
    <w:rsid w:val="000C62B7"/>
    <w:rsid w:val="000C6B58"/>
    <w:rsid w:val="000C7DF8"/>
    <w:rsid w:val="000D315A"/>
    <w:rsid w:val="000D4545"/>
    <w:rsid w:val="000D66D0"/>
    <w:rsid w:val="000E0A28"/>
    <w:rsid w:val="000E21C3"/>
    <w:rsid w:val="000E22AE"/>
    <w:rsid w:val="000F7CDE"/>
    <w:rsid w:val="00102690"/>
    <w:rsid w:val="00103290"/>
    <w:rsid w:val="0010691B"/>
    <w:rsid w:val="0011104D"/>
    <w:rsid w:val="001110FC"/>
    <w:rsid w:val="00122B95"/>
    <w:rsid w:val="00130A90"/>
    <w:rsid w:val="001334CE"/>
    <w:rsid w:val="0014175E"/>
    <w:rsid w:val="001422B6"/>
    <w:rsid w:val="00142E63"/>
    <w:rsid w:val="00150EC5"/>
    <w:rsid w:val="00162AA6"/>
    <w:rsid w:val="001732FA"/>
    <w:rsid w:val="00186C44"/>
    <w:rsid w:val="0019093B"/>
    <w:rsid w:val="00191DC5"/>
    <w:rsid w:val="001951BA"/>
    <w:rsid w:val="00195630"/>
    <w:rsid w:val="001978C0"/>
    <w:rsid w:val="001A0D79"/>
    <w:rsid w:val="001B06C0"/>
    <w:rsid w:val="001B4267"/>
    <w:rsid w:val="001C0838"/>
    <w:rsid w:val="001C0BA0"/>
    <w:rsid w:val="001C2E75"/>
    <w:rsid w:val="001C3496"/>
    <w:rsid w:val="001C3A9F"/>
    <w:rsid w:val="001C76C1"/>
    <w:rsid w:val="001D1D09"/>
    <w:rsid w:val="001D205E"/>
    <w:rsid w:val="001D7189"/>
    <w:rsid w:val="001E7E94"/>
    <w:rsid w:val="001F3697"/>
    <w:rsid w:val="002109E0"/>
    <w:rsid w:val="002275F3"/>
    <w:rsid w:val="00250910"/>
    <w:rsid w:val="00253347"/>
    <w:rsid w:val="00253A9D"/>
    <w:rsid w:val="00260B8B"/>
    <w:rsid w:val="00261E4C"/>
    <w:rsid w:val="002625A1"/>
    <w:rsid w:val="002625A8"/>
    <w:rsid w:val="00262CA5"/>
    <w:rsid w:val="00271BF6"/>
    <w:rsid w:val="00274E02"/>
    <w:rsid w:val="00276A43"/>
    <w:rsid w:val="002773F9"/>
    <w:rsid w:val="00282552"/>
    <w:rsid w:val="00284A4A"/>
    <w:rsid w:val="00285BBC"/>
    <w:rsid w:val="002941A7"/>
    <w:rsid w:val="002A38F2"/>
    <w:rsid w:val="002B4A3C"/>
    <w:rsid w:val="002B5D43"/>
    <w:rsid w:val="002B71C9"/>
    <w:rsid w:val="002C0C81"/>
    <w:rsid w:val="002C4417"/>
    <w:rsid w:val="002C4F22"/>
    <w:rsid w:val="002C7711"/>
    <w:rsid w:val="002E4D93"/>
    <w:rsid w:val="002F213F"/>
    <w:rsid w:val="002F5878"/>
    <w:rsid w:val="002F60BC"/>
    <w:rsid w:val="002F76AC"/>
    <w:rsid w:val="003026F1"/>
    <w:rsid w:val="00315008"/>
    <w:rsid w:val="003237F8"/>
    <w:rsid w:val="003248E5"/>
    <w:rsid w:val="00324DFB"/>
    <w:rsid w:val="00327EBE"/>
    <w:rsid w:val="00331DFB"/>
    <w:rsid w:val="00331F63"/>
    <w:rsid w:val="00343135"/>
    <w:rsid w:val="003477C2"/>
    <w:rsid w:val="00365137"/>
    <w:rsid w:val="00366AEB"/>
    <w:rsid w:val="00367532"/>
    <w:rsid w:val="00374E8D"/>
    <w:rsid w:val="003801F9"/>
    <w:rsid w:val="0038306A"/>
    <w:rsid w:val="00383EC2"/>
    <w:rsid w:val="00390DFA"/>
    <w:rsid w:val="00391932"/>
    <w:rsid w:val="003964F5"/>
    <w:rsid w:val="003A491A"/>
    <w:rsid w:val="003A5DA6"/>
    <w:rsid w:val="003A64E3"/>
    <w:rsid w:val="003C62F7"/>
    <w:rsid w:val="003D13AD"/>
    <w:rsid w:val="003D479C"/>
    <w:rsid w:val="003F2C58"/>
    <w:rsid w:val="003F41DB"/>
    <w:rsid w:val="003F7647"/>
    <w:rsid w:val="0040785D"/>
    <w:rsid w:val="004100A8"/>
    <w:rsid w:val="00410CFC"/>
    <w:rsid w:val="00410DC9"/>
    <w:rsid w:val="00411C66"/>
    <w:rsid w:val="004124B4"/>
    <w:rsid w:val="00413243"/>
    <w:rsid w:val="00420F32"/>
    <w:rsid w:val="0042578F"/>
    <w:rsid w:val="00436A94"/>
    <w:rsid w:val="00437384"/>
    <w:rsid w:val="00453D4C"/>
    <w:rsid w:val="0045602C"/>
    <w:rsid w:val="00462039"/>
    <w:rsid w:val="0047181A"/>
    <w:rsid w:val="00480A16"/>
    <w:rsid w:val="00482A78"/>
    <w:rsid w:val="00483D3B"/>
    <w:rsid w:val="0049050E"/>
    <w:rsid w:val="00494848"/>
    <w:rsid w:val="004A016F"/>
    <w:rsid w:val="004A188B"/>
    <w:rsid w:val="004A4718"/>
    <w:rsid w:val="004A5861"/>
    <w:rsid w:val="004C6DFF"/>
    <w:rsid w:val="004E6AEE"/>
    <w:rsid w:val="004F07BF"/>
    <w:rsid w:val="004F4462"/>
    <w:rsid w:val="004F6780"/>
    <w:rsid w:val="005049CD"/>
    <w:rsid w:val="00504F65"/>
    <w:rsid w:val="005064A9"/>
    <w:rsid w:val="005150B5"/>
    <w:rsid w:val="00522709"/>
    <w:rsid w:val="00524E75"/>
    <w:rsid w:val="005313A6"/>
    <w:rsid w:val="00533DE9"/>
    <w:rsid w:val="005343BD"/>
    <w:rsid w:val="0054459C"/>
    <w:rsid w:val="00547B25"/>
    <w:rsid w:val="00553520"/>
    <w:rsid w:val="00554DA3"/>
    <w:rsid w:val="00561C7E"/>
    <w:rsid w:val="0056574C"/>
    <w:rsid w:val="00580CC5"/>
    <w:rsid w:val="00592AFB"/>
    <w:rsid w:val="005956E1"/>
    <w:rsid w:val="005A5952"/>
    <w:rsid w:val="005B04C3"/>
    <w:rsid w:val="005B3666"/>
    <w:rsid w:val="005C1FE9"/>
    <w:rsid w:val="005C2970"/>
    <w:rsid w:val="005C3A3A"/>
    <w:rsid w:val="005C47D3"/>
    <w:rsid w:val="005C4AB5"/>
    <w:rsid w:val="005C6C47"/>
    <w:rsid w:val="005C7C44"/>
    <w:rsid w:val="005D2BCF"/>
    <w:rsid w:val="005D4513"/>
    <w:rsid w:val="005E0CFA"/>
    <w:rsid w:val="005E75AE"/>
    <w:rsid w:val="005F0FCB"/>
    <w:rsid w:val="005F1B17"/>
    <w:rsid w:val="006018C8"/>
    <w:rsid w:val="00601BC0"/>
    <w:rsid w:val="006123BC"/>
    <w:rsid w:val="0062164F"/>
    <w:rsid w:val="0062461C"/>
    <w:rsid w:val="00646561"/>
    <w:rsid w:val="006525E3"/>
    <w:rsid w:val="00652739"/>
    <w:rsid w:val="00653503"/>
    <w:rsid w:val="0065391B"/>
    <w:rsid w:val="0066035B"/>
    <w:rsid w:val="00664457"/>
    <w:rsid w:val="0066578A"/>
    <w:rsid w:val="006700A1"/>
    <w:rsid w:val="0067185C"/>
    <w:rsid w:val="006849F3"/>
    <w:rsid w:val="00684F6B"/>
    <w:rsid w:val="006922E3"/>
    <w:rsid w:val="006B18E2"/>
    <w:rsid w:val="006B733F"/>
    <w:rsid w:val="006C0C69"/>
    <w:rsid w:val="006D40E2"/>
    <w:rsid w:val="006D5E52"/>
    <w:rsid w:val="006D7116"/>
    <w:rsid w:val="006E38F5"/>
    <w:rsid w:val="006E7CBD"/>
    <w:rsid w:val="006F5317"/>
    <w:rsid w:val="00701AB4"/>
    <w:rsid w:val="00705276"/>
    <w:rsid w:val="00705892"/>
    <w:rsid w:val="00711D04"/>
    <w:rsid w:val="00717329"/>
    <w:rsid w:val="00717E4E"/>
    <w:rsid w:val="00732E51"/>
    <w:rsid w:val="00743D0F"/>
    <w:rsid w:val="00750F79"/>
    <w:rsid w:val="007521AB"/>
    <w:rsid w:val="00753955"/>
    <w:rsid w:val="00763FCA"/>
    <w:rsid w:val="007743FF"/>
    <w:rsid w:val="00775C96"/>
    <w:rsid w:val="00780097"/>
    <w:rsid w:val="00780D32"/>
    <w:rsid w:val="0078654E"/>
    <w:rsid w:val="007A12F6"/>
    <w:rsid w:val="007A4335"/>
    <w:rsid w:val="007A50D7"/>
    <w:rsid w:val="007B1B56"/>
    <w:rsid w:val="007B505B"/>
    <w:rsid w:val="007B785E"/>
    <w:rsid w:val="007D3038"/>
    <w:rsid w:val="007D3CDA"/>
    <w:rsid w:val="007D4F71"/>
    <w:rsid w:val="007D702F"/>
    <w:rsid w:val="007F56F7"/>
    <w:rsid w:val="00800724"/>
    <w:rsid w:val="00802846"/>
    <w:rsid w:val="00815378"/>
    <w:rsid w:val="00816ADE"/>
    <w:rsid w:val="00817CDA"/>
    <w:rsid w:val="00821693"/>
    <w:rsid w:val="00821A4B"/>
    <w:rsid w:val="0083175B"/>
    <w:rsid w:val="008319DC"/>
    <w:rsid w:val="00835C6F"/>
    <w:rsid w:val="0084505A"/>
    <w:rsid w:val="00845E9E"/>
    <w:rsid w:val="008530C2"/>
    <w:rsid w:val="00855A2F"/>
    <w:rsid w:val="00860AEB"/>
    <w:rsid w:val="008647E7"/>
    <w:rsid w:val="00874007"/>
    <w:rsid w:val="00874B15"/>
    <w:rsid w:val="00875DD2"/>
    <w:rsid w:val="0088012F"/>
    <w:rsid w:val="00882EA6"/>
    <w:rsid w:val="008830A1"/>
    <w:rsid w:val="00883841"/>
    <w:rsid w:val="00887C8E"/>
    <w:rsid w:val="00890405"/>
    <w:rsid w:val="0089419F"/>
    <w:rsid w:val="0089666E"/>
    <w:rsid w:val="00896F47"/>
    <w:rsid w:val="008A3C58"/>
    <w:rsid w:val="008A4313"/>
    <w:rsid w:val="008A6488"/>
    <w:rsid w:val="008A7A6D"/>
    <w:rsid w:val="008B1A81"/>
    <w:rsid w:val="008C2281"/>
    <w:rsid w:val="008C7EA0"/>
    <w:rsid w:val="008D02E5"/>
    <w:rsid w:val="008D0C2B"/>
    <w:rsid w:val="008E0EE6"/>
    <w:rsid w:val="008F1AA0"/>
    <w:rsid w:val="008F3A7D"/>
    <w:rsid w:val="008F6F5A"/>
    <w:rsid w:val="008F7D57"/>
    <w:rsid w:val="008F7F56"/>
    <w:rsid w:val="00900336"/>
    <w:rsid w:val="0090414E"/>
    <w:rsid w:val="00904F9B"/>
    <w:rsid w:val="009133AE"/>
    <w:rsid w:val="0091349D"/>
    <w:rsid w:val="00926EFA"/>
    <w:rsid w:val="0093520E"/>
    <w:rsid w:val="00937DB3"/>
    <w:rsid w:val="00943225"/>
    <w:rsid w:val="0094456E"/>
    <w:rsid w:val="0095403A"/>
    <w:rsid w:val="00960126"/>
    <w:rsid w:val="00965B07"/>
    <w:rsid w:val="009718BF"/>
    <w:rsid w:val="0097355B"/>
    <w:rsid w:val="00981367"/>
    <w:rsid w:val="009828FC"/>
    <w:rsid w:val="009911E1"/>
    <w:rsid w:val="009918E8"/>
    <w:rsid w:val="00994BF9"/>
    <w:rsid w:val="009A7CF6"/>
    <w:rsid w:val="009B3AA6"/>
    <w:rsid w:val="009E41CE"/>
    <w:rsid w:val="009E41DF"/>
    <w:rsid w:val="009E7215"/>
    <w:rsid w:val="009F04A2"/>
    <w:rsid w:val="009F1804"/>
    <w:rsid w:val="009F2872"/>
    <w:rsid w:val="009F2B0F"/>
    <w:rsid w:val="009F5CBC"/>
    <w:rsid w:val="00A1611E"/>
    <w:rsid w:val="00A21CD4"/>
    <w:rsid w:val="00A26A2B"/>
    <w:rsid w:val="00A31DC2"/>
    <w:rsid w:val="00A41E06"/>
    <w:rsid w:val="00A4377F"/>
    <w:rsid w:val="00A44542"/>
    <w:rsid w:val="00A52DA1"/>
    <w:rsid w:val="00A6714B"/>
    <w:rsid w:val="00A734F1"/>
    <w:rsid w:val="00A73FEF"/>
    <w:rsid w:val="00A74624"/>
    <w:rsid w:val="00A757A8"/>
    <w:rsid w:val="00A77FFE"/>
    <w:rsid w:val="00A9436A"/>
    <w:rsid w:val="00A95CA7"/>
    <w:rsid w:val="00A96E9D"/>
    <w:rsid w:val="00AA6D71"/>
    <w:rsid w:val="00AB1FD0"/>
    <w:rsid w:val="00AB69F5"/>
    <w:rsid w:val="00AC05BF"/>
    <w:rsid w:val="00AC0D11"/>
    <w:rsid w:val="00AC5F20"/>
    <w:rsid w:val="00AD3515"/>
    <w:rsid w:val="00AD4A82"/>
    <w:rsid w:val="00AD56BB"/>
    <w:rsid w:val="00AE1ED4"/>
    <w:rsid w:val="00AE6F38"/>
    <w:rsid w:val="00AF57A9"/>
    <w:rsid w:val="00B02B97"/>
    <w:rsid w:val="00B16CD0"/>
    <w:rsid w:val="00B2219A"/>
    <w:rsid w:val="00B22402"/>
    <w:rsid w:val="00B257E0"/>
    <w:rsid w:val="00B27FCE"/>
    <w:rsid w:val="00B322F8"/>
    <w:rsid w:val="00B44971"/>
    <w:rsid w:val="00B50192"/>
    <w:rsid w:val="00B52546"/>
    <w:rsid w:val="00B54554"/>
    <w:rsid w:val="00B55AAE"/>
    <w:rsid w:val="00B64499"/>
    <w:rsid w:val="00B65832"/>
    <w:rsid w:val="00B719FD"/>
    <w:rsid w:val="00B735FC"/>
    <w:rsid w:val="00B7781C"/>
    <w:rsid w:val="00B77DB5"/>
    <w:rsid w:val="00B86A3B"/>
    <w:rsid w:val="00BA664B"/>
    <w:rsid w:val="00BB26A2"/>
    <w:rsid w:val="00BB58EB"/>
    <w:rsid w:val="00BC4E55"/>
    <w:rsid w:val="00BC560C"/>
    <w:rsid w:val="00BC6467"/>
    <w:rsid w:val="00BC6CD6"/>
    <w:rsid w:val="00BC70C2"/>
    <w:rsid w:val="00BD19CF"/>
    <w:rsid w:val="00BE0416"/>
    <w:rsid w:val="00BF703B"/>
    <w:rsid w:val="00BF737A"/>
    <w:rsid w:val="00C00353"/>
    <w:rsid w:val="00C04AD5"/>
    <w:rsid w:val="00C141C6"/>
    <w:rsid w:val="00C21DFB"/>
    <w:rsid w:val="00C37EFC"/>
    <w:rsid w:val="00C46474"/>
    <w:rsid w:val="00C46C51"/>
    <w:rsid w:val="00C52285"/>
    <w:rsid w:val="00C52D73"/>
    <w:rsid w:val="00C540DB"/>
    <w:rsid w:val="00C6189B"/>
    <w:rsid w:val="00C710CB"/>
    <w:rsid w:val="00C81A87"/>
    <w:rsid w:val="00C95B61"/>
    <w:rsid w:val="00C97BBF"/>
    <w:rsid w:val="00CA0228"/>
    <w:rsid w:val="00CA38D8"/>
    <w:rsid w:val="00CA47BB"/>
    <w:rsid w:val="00CA51E1"/>
    <w:rsid w:val="00CB12F5"/>
    <w:rsid w:val="00CB14D9"/>
    <w:rsid w:val="00CB2611"/>
    <w:rsid w:val="00CB2B53"/>
    <w:rsid w:val="00CB3384"/>
    <w:rsid w:val="00CB62BF"/>
    <w:rsid w:val="00CC1D8A"/>
    <w:rsid w:val="00CC5F5B"/>
    <w:rsid w:val="00CD1DA8"/>
    <w:rsid w:val="00CD7F98"/>
    <w:rsid w:val="00CE0EFF"/>
    <w:rsid w:val="00CE19F2"/>
    <w:rsid w:val="00CF0E41"/>
    <w:rsid w:val="00CF6B10"/>
    <w:rsid w:val="00D132ED"/>
    <w:rsid w:val="00D15A3F"/>
    <w:rsid w:val="00D166A9"/>
    <w:rsid w:val="00D26AF1"/>
    <w:rsid w:val="00D273A1"/>
    <w:rsid w:val="00D30631"/>
    <w:rsid w:val="00D35ED2"/>
    <w:rsid w:val="00D41D6C"/>
    <w:rsid w:val="00D44252"/>
    <w:rsid w:val="00D46A5A"/>
    <w:rsid w:val="00D47096"/>
    <w:rsid w:val="00D500C6"/>
    <w:rsid w:val="00D73E41"/>
    <w:rsid w:val="00D76FCC"/>
    <w:rsid w:val="00D77465"/>
    <w:rsid w:val="00D8621D"/>
    <w:rsid w:val="00D87E6D"/>
    <w:rsid w:val="00DA4266"/>
    <w:rsid w:val="00DA58D3"/>
    <w:rsid w:val="00DB2AA5"/>
    <w:rsid w:val="00DB6D61"/>
    <w:rsid w:val="00DC2032"/>
    <w:rsid w:val="00DC27ED"/>
    <w:rsid w:val="00DC9B92"/>
    <w:rsid w:val="00DD190D"/>
    <w:rsid w:val="00DD4072"/>
    <w:rsid w:val="00DD7C0A"/>
    <w:rsid w:val="00DE3E68"/>
    <w:rsid w:val="00DF1741"/>
    <w:rsid w:val="00DF74E7"/>
    <w:rsid w:val="00E100A8"/>
    <w:rsid w:val="00E15968"/>
    <w:rsid w:val="00E23F65"/>
    <w:rsid w:val="00E2768D"/>
    <w:rsid w:val="00E37657"/>
    <w:rsid w:val="00E531E5"/>
    <w:rsid w:val="00E672C8"/>
    <w:rsid w:val="00E72DDF"/>
    <w:rsid w:val="00E77F2D"/>
    <w:rsid w:val="00E8371E"/>
    <w:rsid w:val="00E848BD"/>
    <w:rsid w:val="00E871B9"/>
    <w:rsid w:val="00E90AE0"/>
    <w:rsid w:val="00E90BFD"/>
    <w:rsid w:val="00EA09FF"/>
    <w:rsid w:val="00EA4E1B"/>
    <w:rsid w:val="00EA511D"/>
    <w:rsid w:val="00EA5A02"/>
    <w:rsid w:val="00EB2227"/>
    <w:rsid w:val="00EB3D05"/>
    <w:rsid w:val="00EB56E1"/>
    <w:rsid w:val="00EB63F0"/>
    <w:rsid w:val="00EC3487"/>
    <w:rsid w:val="00EC79EC"/>
    <w:rsid w:val="00ED2DDE"/>
    <w:rsid w:val="00ED409F"/>
    <w:rsid w:val="00ED4C45"/>
    <w:rsid w:val="00EE04E2"/>
    <w:rsid w:val="00EF0163"/>
    <w:rsid w:val="00EF4BFB"/>
    <w:rsid w:val="00EF7B7B"/>
    <w:rsid w:val="00F04B2D"/>
    <w:rsid w:val="00F13264"/>
    <w:rsid w:val="00F30FC9"/>
    <w:rsid w:val="00F33C85"/>
    <w:rsid w:val="00F43B07"/>
    <w:rsid w:val="00F445C0"/>
    <w:rsid w:val="00F47148"/>
    <w:rsid w:val="00F517AC"/>
    <w:rsid w:val="00F60B45"/>
    <w:rsid w:val="00F62C38"/>
    <w:rsid w:val="00F6568C"/>
    <w:rsid w:val="00F66154"/>
    <w:rsid w:val="00F70174"/>
    <w:rsid w:val="00F72FAA"/>
    <w:rsid w:val="00F821E5"/>
    <w:rsid w:val="00F834D7"/>
    <w:rsid w:val="00F8359D"/>
    <w:rsid w:val="00F96F69"/>
    <w:rsid w:val="00FB0F48"/>
    <w:rsid w:val="00FB2186"/>
    <w:rsid w:val="00FB5B62"/>
    <w:rsid w:val="00FC21D7"/>
    <w:rsid w:val="00FC7BB4"/>
    <w:rsid w:val="00FD6523"/>
    <w:rsid w:val="00FE46AD"/>
    <w:rsid w:val="00FE6386"/>
    <w:rsid w:val="00FF125B"/>
    <w:rsid w:val="00FF2638"/>
    <w:rsid w:val="010A1AC6"/>
    <w:rsid w:val="02EF93B6"/>
    <w:rsid w:val="04BCE08C"/>
    <w:rsid w:val="0550B172"/>
    <w:rsid w:val="0570C1D7"/>
    <w:rsid w:val="05AA1164"/>
    <w:rsid w:val="05AF8DB0"/>
    <w:rsid w:val="05D4678C"/>
    <w:rsid w:val="0678982F"/>
    <w:rsid w:val="06B23EC0"/>
    <w:rsid w:val="07F7583D"/>
    <w:rsid w:val="09B3153D"/>
    <w:rsid w:val="0A853363"/>
    <w:rsid w:val="0DDC12D8"/>
    <w:rsid w:val="0E3A33E3"/>
    <w:rsid w:val="0F0DD640"/>
    <w:rsid w:val="0FC8500E"/>
    <w:rsid w:val="0FD60444"/>
    <w:rsid w:val="105E2BBA"/>
    <w:rsid w:val="10671047"/>
    <w:rsid w:val="135DDD9E"/>
    <w:rsid w:val="1396F654"/>
    <w:rsid w:val="1399D164"/>
    <w:rsid w:val="148DA5D3"/>
    <w:rsid w:val="14A97567"/>
    <w:rsid w:val="14CB2BD9"/>
    <w:rsid w:val="16A400E3"/>
    <w:rsid w:val="16D651CB"/>
    <w:rsid w:val="16F967EB"/>
    <w:rsid w:val="1717F2D8"/>
    <w:rsid w:val="1794CBCD"/>
    <w:rsid w:val="190AB77B"/>
    <w:rsid w:val="191A2C96"/>
    <w:rsid w:val="1940B9AC"/>
    <w:rsid w:val="19879360"/>
    <w:rsid w:val="1A5E6D13"/>
    <w:rsid w:val="1B19C04C"/>
    <w:rsid w:val="1CB0B156"/>
    <w:rsid w:val="1CE3EB3C"/>
    <w:rsid w:val="20B449CC"/>
    <w:rsid w:val="220645C5"/>
    <w:rsid w:val="220667DA"/>
    <w:rsid w:val="22F377CA"/>
    <w:rsid w:val="2647841B"/>
    <w:rsid w:val="26F0D64B"/>
    <w:rsid w:val="270FD48E"/>
    <w:rsid w:val="277B8D77"/>
    <w:rsid w:val="28040464"/>
    <w:rsid w:val="28477CA4"/>
    <w:rsid w:val="29039298"/>
    <w:rsid w:val="2A4A7ABF"/>
    <w:rsid w:val="2C0D9C78"/>
    <w:rsid w:val="2C9A814E"/>
    <w:rsid w:val="2CCC24FF"/>
    <w:rsid w:val="2CEF74E1"/>
    <w:rsid w:val="2D1AD049"/>
    <w:rsid w:val="32E7B5E8"/>
    <w:rsid w:val="332EB3D4"/>
    <w:rsid w:val="337DD3C8"/>
    <w:rsid w:val="33EF91DA"/>
    <w:rsid w:val="345330CF"/>
    <w:rsid w:val="3470CE94"/>
    <w:rsid w:val="37B5F0FE"/>
    <w:rsid w:val="380F8EEB"/>
    <w:rsid w:val="38D0F6E8"/>
    <w:rsid w:val="3AB5F619"/>
    <w:rsid w:val="3AF57521"/>
    <w:rsid w:val="3B4A4BEF"/>
    <w:rsid w:val="3CD0B0A5"/>
    <w:rsid w:val="3EB9F984"/>
    <w:rsid w:val="41954BE2"/>
    <w:rsid w:val="43135F70"/>
    <w:rsid w:val="43F19CA5"/>
    <w:rsid w:val="44A19799"/>
    <w:rsid w:val="45A760C5"/>
    <w:rsid w:val="46044A94"/>
    <w:rsid w:val="4766634C"/>
    <w:rsid w:val="4C0E22E4"/>
    <w:rsid w:val="4DA10849"/>
    <w:rsid w:val="4E515E6C"/>
    <w:rsid w:val="4E57EA31"/>
    <w:rsid w:val="4EB7C597"/>
    <w:rsid w:val="4F5ABCEC"/>
    <w:rsid w:val="500956BE"/>
    <w:rsid w:val="50498E85"/>
    <w:rsid w:val="509079D2"/>
    <w:rsid w:val="50F68D4D"/>
    <w:rsid w:val="51814479"/>
    <w:rsid w:val="51D288FA"/>
    <w:rsid w:val="51FE6ADE"/>
    <w:rsid w:val="52A72F91"/>
    <w:rsid w:val="531121AC"/>
    <w:rsid w:val="53527697"/>
    <w:rsid w:val="540FADF5"/>
    <w:rsid w:val="547DE608"/>
    <w:rsid w:val="549FEDD6"/>
    <w:rsid w:val="54BC6B08"/>
    <w:rsid w:val="55360BA0"/>
    <w:rsid w:val="559142F2"/>
    <w:rsid w:val="5673F7E4"/>
    <w:rsid w:val="5791D451"/>
    <w:rsid w:val="581359AD"/>
    <w:rsid w:val="5930440F"/>
    <w:rsid w:val="5BE66D5D"/>
    <w:rsid w:val="5D0E190E"/>
    <w:rsid w:val="603280D6"/>
    <w:rsid w:val="6203D447"/>
    <w:rsid w:val="638481EC"/>
    <w:rsid w:val="63C335E4"/>
    <w:rsid w:val="64366685"/>
    <w:rsid w:val="65EE3494"/>
    <w:rsid w:val="66532C33"/>
    <w:rsid w:val="689671AA"/>
    <w:rsid w:val="6A7D5025"/>
    <w:rsid w:val="6CE8A184"/>
    <w:rsid w:val="6DADAACC"/>
    <w:rsid w:val="6DCD5EEE"/>
    <w:rsid w:val="6DDD77F3"/>
    <w:rsid w:val="6EBC4729"/>
    <w:rsid w:val="6EE82331"/>
    <w:rsid w:val="6EFCC77B"/>
    <w:rsid w:val="6FD049ED"/>
    <w:rsid w:val="708D4A3D"/>
    <w:rsid w:val="73EC30F1"/>
    <w:rsid w:val="74ECEEE4"/>
    <w:rsid w:val="74FE4A38"/>
    <w:rsid w:val="7541D5C4"/>
    <w:rsid w:val="762A390A"/>
    <w:rsid w:val="76B0083B"/>
    <w:rsid w:val="775A33C0"/>
    <w:rsid w:val="78F5A6D7"/>
    <w:rsid w:val="7AFDAA2D"/>
    <w:rsid w:val="7DB1FD48"/>
    <w:rsid w:val="7DE2344A"/>
    <w:rsid w:val="7E9B0EE9"/>
    <w:rsid w:val="7ECC5EE2"/>
    <w:rsid w:val="7FB38A7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893539"/>
  <w15:docId w15:val="{CE8FFA3A-6FDC-418B-AB1F-33F2A541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lang w:val="sv-SE" w:eastAsia="sv-SE" w:bidi="sv-SE"/>
    </w:rPr>
  </w:style>
  <w:style w:type="paragraph" w:styleId="Rubrik1">
    <w:name w:val="heading 1"/>
    <w:basedOn w:val="Normal"/>
    <w:link w:val="Rubrik1Char"/>
    <w:uiPriority w:val="1"/>
    <w:qFormat/>
    <w:rsid w:val="00743D0F"/>
    <w:pPr>
      <w:ind w:left="817"/>
      <w:outlineLvl w:val="0"/>
    </w:pPr>
    <w:rPr>
      <w:rFonts w:ascii="Times New Roman" w:eastAsia="Trebuchet MS" w:hAnsi="Times New Roman" w:cs="Trebuchet MS"/>
      <w:b/>
      <w:bCs/>
      <w:sz w:val="32"/>
      <w:szCs w:val="32"/>
    </w:rPr>
  </w:style>
  <w:style w:type="paragraph" w:styleId="Rubrik2">
    <w:name w:val="heading 2"/>
    <w:basedOn w:val="Normal"/>
    <w:uiPriority w:val="1"/>
    <w:qFormat/>
    <w:rsid w:val="008B1A81"/>
    <w:pPr>
      <w:ind w:left="817"/>
      <w:outlineLvl w:val="1"/>
    </w:pPr>
    <w:rPr>
      <w:rFonts w:asciiTheme="minorHAnsi" w:eastAsia="Trebuchet MS" w:hAnsiTheme="minorHAnsi" w:cs="Trebuchet MS"/>
      <w:b/>
      <w:bCs/>
      <w:sz w:val="24"/>
      <w:szCs w:val="24"/>
    </w:rPr>
  </w:style>
  <w:style w:type="paragraph" w:styleId="Rubrik3">
    <w:name w:val="heading 3"/>
    <w:basedOn w:val="Normal"/>
    <w:link w:val="Rubrik3Char"/>
    <w:uiPriority w:val="1"/>
    <w:qFormat/>
    <w:pPr>
      <w:ind w:left="817"/>
      <w:outlineLvl w:val="2"/>
    </w:pPr>
    <w:rPr>
      <w:rFonts w:ascii="Trebuchet MS" w:eastAsia="Trebuchet MS" w:hAnsi="Trebuchet MS" w:cs="Trebuchet MS"/>
      <w:i/>
      <w:sz w:val="24"/>
      <w:szCs w:val="24"/>
    </w:rPr>
  </w:style>
  <w:style w:type="paragraph" w:styleId="Rubrik4">
    <w:name w:val="heading 4"/>
    <w:basedOn w:val="Normal"/>
    <w:next w:val="Normal"/>
    <w:link w:val="Rubrik4Char"/>
    <w:uiPriority w:val="9"/>
    <w:unhideWhenUsed/>
    <w:qFormat/>
    <w:rsid w:val="009E41D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39"/>
    <w:qFormat/>
    <w:pPr>
      <w:spacing w:before="120" w:after="120"/>
    </w:pPr>
    <w:rPr>
      <w:rFonts w:asciiTheme="minorHAnsi" w:hAnsiTheme="minorHAnsi" w:cstheme="minorHAnsi"/>
      <w:b/>
      <w:bCs/>
      <w:caps/>
      <w:sz w:val="20"/>
      <w:szCs w:val="20"/>
    </w:rPr>
  </w:style>
  <w:style w:type="paragraph" w:styleId="Brdtext">
    <w:name w:val="Body Text"/>
    <w:basedOn w:val="Normal"/>
    <w:uiPriority w:val="1"/>
    <w:qFormat/>
    <w:rsid w:val="00743D0F"/>
    <w:rPr>
      <w:rFonts w:asciiTheme="minorHAnsi" w:hAnsiTheme="minorHAnsi"/>
    </w:rPr>
  </w:style>
  <w:style w:type="paragraph" w:styleId="Liststycke">
    <w:name w:val="List Paragraph"/>
    <w:basedOn w:val="Normal"/>
    <w:uiPriority w:val="1"/>
    <w:qFormat/>
    <w:pPr>
      <w:spacing w:before="13"/>
      <w:ind w:left="243" w:hanging="123"/>
    </w:pPr>
  </w:style>
  <w:style w:type="paragraph" w:customStyle="1" w:styleId="TableParagraph">
    <w:name w:val="Table Paragraph"/>
    <w:basedOn w:val="Normal"/>
    <w:uiPriority w:val="1"/>
    <w:qFormat/>
    <w:pPr>
      <w:spacing w:before="7" w:line="237" w:lineRule="exact"/>
      <w:ind w:left="50"/>
    </w:pPr>
  </w:style>
  <w:style w:type="paragraph" w:styleId="Sidhuvud">
    <w:name w:val="header"/>
    <w:basedOn w:val="Normal"/>
    <w:link w:val="SidhuvudChar"/>
    <w:unhideWhenUsed/>
    <w:rsid w:val="001C3496"/>
    <w:pPr>
      <w:tabs>
        <w:tab w:val="center" w:pos="4536"/>
        <w:tab w:val="right" w:pos="9072"/>
      </w:tabs>
    </w:pPr>
  </w:style>
  <w:style w:type="character" w:customStyle="1" w:styleId="SidhuvudChar">
    <w:name w:val="Sidhuvud Char"/>
    <w:basedOn w:val="Standardstycketeckensnitt"/>
    <w:link w:val="Sidhuvud"/>
    <w:rsid w:val="001C3496"/>
    <w:rPr>
      <w:rFonts w:ascii="Georgia" w:eastAsia="Georgia" w:hAnsi="Georgia" w:cs="Georgia"/>
      <w:lang w:val="sv-SE" w:eastAsia="sv-SE" w:bidi="sv-SE"/>
    </w:rPr>
  </w:style>
  <w:style w:type="paragraph" w:styleId="Sidfot">
    <w:name w:val="footer"/>
    <w:basedOn w:val="Normal"/>
    <w:link w:val="SidfotChar"/>
    <w:uiPriority w:val="99"/>
    <w:unhideWhenUsed/>
    <w:rsid w:val="001C3496"/>
    <w:pPr>
      <w:tabs>
        <w:tab w:val="center" w:pos="4536"/>
        <w:tab w:val="right" w:pos="9072"/>
      </w:tabs>
    </w:pPr>
  </w:style>
  <w:style w:type="character" w:customStyle="1" w:styleId="SidfotChar">
    <w:name w:val="Sidfot Char"/>
    <w:basedOn w:val="Standardstycketeckensnitt"/>
    <w:link w:val="Sidfot"/>
    <w:uiPriority w:val="99"/>
    <w:rsid w:val="001C3496"/>
    <w:rPr>
      <w:rFonts w:ascii="Georgia" w:eastAsia="Georgia" w:hAnsi="Georgia" w:cs="Georgia"/>
      <w:lang w:val="sv-SE" w:eastAsia="sv-SE" w:bidi="sv-SE"/>
    </w:rPr>
  </w:style>
  <w:style w:type="character" w:styleId="Kommentarsreferens">
    <w:name w:val="annotation reference"/>
    <w:basedOn w:val="Standardstycketeckensnitt"/>
    <w:uiPriority w:val="99"/>
    <w:semiHidden/>
    <w:unhideWhenUsed/>
    <w:rsid w:val="003D13AD"/>
    <w:rPr>
      <w:sz w:val="16"/>
      <w:szCs w:val="16"/>
    </w:rPr>
  </w:style>
  <w:style w:type="paragraph" w:styleId="Kommentarer">
    <w:name w:val="annotation text"/>
    <w:basedOn w:val="Normal"/>
    <w:link w:val="KommentarerChar"/>
    <w:uiPriority w:val="99"/>
    <w:unhideWhenUsed/>
    <w:rsid w:val="003D13AD"/>
    <w:rPr>
      <w:sz w:val="20"/>
      <w:szCs w:val="20"/>
    </w:rPr>
  </w:style>
  <w:style w:type="character" w:customStyle="1" w:styleId="KommentarerChar">
    <w:name w:val="Kommentarer Char"/>
    <w:basedOn w:val="Standardstycketeckensnitt"/>
    <w:link w:val="Kommentarer"/>
    <w:uiPriority w:val="99"/>
    <w:rsid w:val="003D13AD"/>
    <w:rPr>
      <w:rFonts w:ascii="Georgia" w:eastAsia="Georgia" w:hAnsi="Georgia" w:cs="Georgia"/>
      <w:sz w:val="20"/>
      <w:szCs w:val="20"/>
      <w:lang w:val="sv-SE" w:eastAsia="sv-SE" w:bidi="sv-SE"/>
    </w:rPr>
  </w:style>
  <w:style w:type="paragraph" w:styleId="Kommentarsmne">
    <w:name w:val="annotation subject"/>
    <w:basedOn w:val="Kommentarer"/>
    <w:next w:val="Kommentarer"/>
    <w:link w:val="KommentarsmneChar"/>
    <w:uiPriority w:val="99"/>
    <w:semiHidden/>
    <w:unhideWhenUsed/>
    <w:rsid w:val="003D13AD"/>
    <w:rPr>
      <w:b/>
      <w:bCs/>
    </w:rPr>
  </w:style>
  <w:style w:type="character" w:customStyle="1" w:styleId="KommentarsmneChar">
    <w:name w:val="Kommentarsämne Char"/>
    <w:basedOn w:val="KommentarerChar"/>
    <w:link w:val="Kommentarsmne"/>
    <w:uiPriority w:val="99"/>
    <w:semiHidden/>
    <w:rsid w:val="003D13AD"/>
    <w:rPr>
      <w:rFonts w:ascii="Georgia" w:eastAsia="Georgia" w:hAnsi="Georgia" w:cs="Georgia"/>
      <w:b/>
      <w:bCs/>
      <w:sz w:val="20"/>
      <w:szCs w:val="20"/>
      <w:lang w:val="sv-SE" w:eastAsia="sv-SE" w:bidi="sv-SE"/>
    </w:rPr>
  </w:style>
  <w:style w:type="paragraph" w:styleId="Ballongtext">
    <w:name w:val="Balloon Text"/>
    <w:basedOn w:val="Normal"/>
    <w:link w:val="BallongtextChar"/>
    <w:uiPriority w:val="99"/>
    <w:semiHidden/>
    <w:unhideWhenUsed/>
    <w:rsid w:val="003D13AD"/>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D13AD"/>
    <w:rPr>
      <w:rFonts w:ascii="Segoe UI" w:eastAsia="Georgia" w:hAnsi="Segoe UI" w:cs="Segoe UI"/>
      <w:sz w:val="18"/>
      <w:szCs w:val="18"/>
      <w:lang w:val="sv-SE" w:eastAsia="sv-SE" w:bidi="sv-SE"/>
    </w:rPr>
  </w:style>
  <w:style w:type="paragraph" w:styleId="Innehllsfrteckningsrubrik">
    <w:name w:val="TOC Heading"/>
    <w:basedOn w:val="Rubrik1"/>
    <w:next w:val="Normal"/>
    <w:link w:val="InnehllsfrteckningsrubrikChar"/>
    <w:uiPriority w:val="39"/>
    <w:unhideWhenUsed/>
    <w:qFormat/>
    <w:rsid w:val="0031500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 w:type="paragraph" w:styleId="Innehll2">
    <w:name w:val="toc 2"/>
    <w:basedOn w:val="Normal"/>
    <w:next w:val="Normal"/>
    <w:autoRedefine/>
    <w:uiPriority w:val="39"/>
    <w:unhideWhenUsed/>
    <w:rsid w:val="008B1A81"/>
    <w:pPr>
      <w:ind w:left="220"/>
    </w:pPr>
    <w:rPr>
      <w:rFonts w:asciiTheme="minorHAnsi" w:hAnsiTheme="minorHAnsi" w:cstheme="minorHAnsi"/>
      <w:smallCaps/>
      <w:sz w:val="20"/>
      <w:szCs w:val="20"/>
    </w:rPr>
  </w:style>
  <w:style w:type="paragraph" w:styleId="Innehll3">
    <w:name w:val="toc 3"/>
    <w:basedOn w:val="Normal"/>
    <w:next w:val="Normal"/>
    <w:autoRedefine/>
    <w:uiPriority w:val="39"/>
    <w:unhideWhenUsed/>
    <w:rsid w:val="00A1611E"/>
    <w:pPr>
      <w:ind w:left="440"/>
    </w:pPr>
    <w:rPr>
      <w:rFonts w:asciiTheme="minorHAnsi" w:hAnsiTheme="minorHAnsi" w:cstheme="minorHAnsi"/>
      <w:i/>
      <w:iCs/>
      <w:sz w:val="20"/>
      <w:szCs w:val="20"/>
    </w:rPr>
  </w:style>
  <w:style w:type="character" w:styleId="Hyperlnk">
    <w:name w:val="Hyperlink"/>
    <w:basedOn w:val="Standardstycketeckensnitt"/>
    <w:uiPriority w:val="99"/>
    <w:unhideWhenUsed/>
    <w:rsid w:val="00315008"/>
    <w:rPr>
      <w:color w:val="0000FF" w:themeColor="hyperlink"/>
      <w:u w:val="single"/>
    </w:rPr>
  </w:style>
  <w:style w:type="paragraph" w:customStyle="1" w:styleId="Innehllplanbeskrivning">
    <w:name w:val="Innehåll planbeskrivning"/>
    <w:basedOn w:val="Innehllsfrteckningsrubrik"/>
    <w:link w:val="InnehllplanbeskrivningChar"/>
    <w:uiPriority w:val="1"/>
    <w:qFormat/>
    <w:rsid w:val="003A5DA6"/>
    <w:rPr>
      <w:rFonts w:ascii="Georgia" w:eastAsia="Georgia" w:hAnsi="Georgia" w:cs="Georgia"/>
      <w:color w:val="auto"/>
      <w:sz w:val="22"/>
      <w:szCs w:val="22"/>
      <w:lang w:bidi="sv-SE"/>
    </w:rPr>
  </w:style>
  <w:style w:type="character" w:customStyle="1" w:styleId="Rubrik1Char">
    <w:name w:val="Rubrik 1 Char"/>
    <w:basedOn w:val="Standardstycketeckensnitt"/>
    <w:link w:val="Rubrik1"/>
    <w:uiPriority w:val="1"/>
    <w:rsid w:val="00743D0F"/>
    <w:rPr>
      <w:rFonts w:ascii="Times New Roman" w:eastAsia="Trebuchet MS" w:hAnsi="Times New Roman" w:cs="Trebuchet MS"/>
      <w:b/>
      <w:bCs/>
      <w:sz w:val="32"/>
      <w:szCs w:val="32"/>
      <w:lang w:val="sv-SE" w:eastAsia="sv-SE" w:bidi="sv-SE"/>
    </w:rPr>
  </w:style>
  <w:style w:type="character" w:customStyle="1" w:styleId="InnehllsfrteckningsrubrikChar">
    <w:name w:val="Innehållsförteckningsrubrik Char"/>
    <w:basedOn w:val="Rubrik1Char"/>
    <w:link w:val="Innehllsfrteckningsrubrik"/>
    <w:uiPriority w:val="39"/>
    <w:rsid w:val="003A5DA6"/>
    <w:rPr>
      <w:rFonts w:asciiTheme="majorHAnsi" w:eastAsiaTheme="majorEastAsia" w:hAnsiTheme="majorHAnsi" w:cstheme="majorBidi"/>
      <w:b w:val="0"/>
      <w:bCs w:val="0"/>
      <w:color w:val="365F91" w:themeColor="accent1" w:themeShade="BF"/>
      <w:sz w:val="32"/>
      <w:szCs w:val="32"/>
      <w:lang w:val="sv-SE" w:eastAsia="sv-SE" w:bidi="sv-SE"/>
    </w:rPr>
  </w:style>
  <w:style w:type="character" w:customStyle="1" w:styleId="InnehllplanbeskrivningChar">
    <w:name w:val="Innehåll planbeskrivning Char"/>
    <w:basedOn w:val="InnehllsfrteckningsrubrikChar"/>
    <w:link w:val="Innehllplanbeskrivning"/>
    <w:uiPriority w:val="1"/>
    <w:rsid w:val="003A5DA6"/>
    <w:rPr>
      <w:rFonts w:ascii="Georgia" w:eastAsia="Georgia" w:hAnsi="Georgia" w:cs="Georgia"/>
      <w:b w:val="0"/>
      <w:bCs w:val="0"/>
      <w:color w:val="365F91" w:themeColor="accent1" w:themeShade="BF"/>
      <w:sz w:val="32"/>
      <w:szCs w:val="32"/>
      <w:lang w:val="sv-SE" w:eastAsia="sv-SE" w:bidi="sv-SE"/>
    </w:rPr>
  </w:style>
  <w:style w:type="character" w:customStyle="1" w:styleId="normaltextrun">
    <w:name w:val="normaltextrun"/>
    <w:basedOn w:val="Standardstycketeckensnitt"/>
    <w:rsid w:val="00937DB3"/>
  </w:style>
  <w:style w:type="paragraph" w:styleId="Normalwebb">
    <w:name w:val="Normal (Web)"/>
    <w:basedOn w:val="Normal"/>
    <w:uiPriority w:val="99"/>
    <w:semiHidden/>
    <w:unhideWhenUsed/>
    <w:rsid w:val="00AD351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Innehll4">
    <w:name w:val="toc 4"/>
    <w:basedOn w:val="Normal"/>
    <w:next w:val="Normal"/>
    <w:autoRedefine/>
    <w:uiPriority w:val="39"/>
    <w:unhideWhenUsed/>
    <w:rsid w:val="00592AFB"/>
    <w:pPr>
      <w:ind w:left="660"/>
    </w:pPr>
    <w:rPr>
      <w:rFonts w:asciiTheme="minorHAnsi" w:hAnsiTheme="minorHAnsi" w:cstheme="minorHAnsi"/>
      <w:sz w:val="18"/>
      <w:szCs w:val="18"/>
    </w:rPr>
  </w:style>
  <w:style w:type="paragraph" w:styleId="Innehll5">
    <w:name w:val="toc 5"/>
    <w:basedOn w:val="Normal"/>
    <w:next w:val="Normal"/>
    <w:autoRedefine/>
    <w:uiPriority w:val="39"/>
    <w:unhideWhenUsed/>
    <w:rsid w:val="00592AFB"/>
    <w:pPr>
      <w:ind w:left="880"/>
    </w:pPr>
    <w:rPr>
      <w:rFonts w:asciiTheme="minorHAnsi" w:hAnsiTheme="minorHAnsi" w:cstheme="minorHAnsi"/>
      <w:sz w:val="18"/>
      <w:szCs w:val="18"/>
    </w:rPr>
  </w:style>
  <w:style w:type="paragraph" w:styleId="Innehll6">
    <w:name w:val="toc 6"/>
    <w:basedOn w:val="Normal"/>
    <w:next w:val="Normal"/>
    <w:autoRedefine/>
    <w:uiPriority w:val="39"/>
    <w:unhideWhenUsed/>
    <w:rsid w:val="00592AFB"/>
    <w:pPr>
      <w:ind w:left="1100"/>
    </w:pPr>
    <w:rPr>
      <w:rFonts w:asciiTheme="minorHAnsi" w:hAnsiTheme="minorHAnsi" w:cstheme="minorHAnsi"/>
      <w:sz w:val="18"/>
      <w:szCs w:val="18"/>
    </w:rPr>
  </w:style>
  <w:style w:type="paragraph" w:styleId="Innehll7">
    <w:name w:val="toc 7"/>
    <w:basedOn w:val="Normal"/>
    <w:next w:val="Normal"/>
    <w:autoRedefine/>
    <w:uiPriority w:val="39"/>
    <w:unhideWhenUsed/>
    <w:rsid w:val="00592AFB"/>
    <w:pPr>
      <w:ind w:left="1320"/>
    </w:pPr>
    <w:rPr>
      <w:rFonts w:asciiTheme="minorHAnsi" w:hAnsiTheme="minorHAnsi" w:cstheme="minorHAnsi"/>
      <w:sz w:val="18"/>
      <w:szCs w:val="18"/>
    </w:rPr>
  </w:style>
  <w:style w:type="paragraph" w:styleId="Innehll8">
    <w:name w:val="toc 8"/>
    <w:basedOn w:val="Normal"/>
    <w:next w:val="Normal"/>
    <w:autoRedefine/>
    <w:uiPriority w:val="39"/>
    <w:unhideWhenUsed/>
    <w:rsid w:val="00592AFB"/>
    <w:pPr>
      <w:ind w:left="1540"/>
    </w:pPr>
    <w:rPr>
      <w:rFonts w:asciiTheme="minorHAnsi" w:hAnsiTheme="minorHAnsi" w:cstheme="minorHAnsi"/>
      <w:sz w:val="18"/>
      <w:szCs w:val="18"/>
    </w:rPr>
  </w:style>
  <w:style w:type="paragraph" w:styleId="Innehll9">
    <w:name w:val="toc 9"/>
    <w:basedOn w:val="Normal"/>
    <w:next w:val="Normal"/>
    <w:autoRedefine/>
    <w:uiPriority w:val="39"/>
    <w:unhideWhenUsed/>
    <w:rsid w:val="00592AFB"/>
    <w:pPr>
      <w:ind w:left="1760"/>
    </w:pPr>
    <w:rPr>
      <w:rFonts w:asciiTheme="minorHAnsi" w:hAnsiTheme="minorHAnsi" w:cstheme="minorHAnsi"/>
      <w:sz w:val="18"/>
      <w:szCs w:val="18"/>
    </w:rPr>
  </w:style>
  <w:style w:type="character" w:customStyle="1" w:styleId="Olstomnmnande1">
    <w:name w:val="Olöst omnämnande1"/>
    <w:basedOn w:val="Standardstycketeckensnitt"/>
    <w:uiPriority w:val="99"/>
    <w:semiHidden/>
    <w:unhideWhenUsed/>
    <w:rsid w:val="00592AFB"/>
    <w:rPr>
      <w:color w:val="605E5C"/>
      <w:shd w:val="clear" w:color="auto" w:fill="E1DFDD"/>
    </w:rPr>
  </w:style>
  <w:style w:type="table" w:customStyle="1" w:styleId="deshgskommun-utanlinjer">
    <w:name w:val="Ödeshögs kommun - utan linjer"/>
    <w:basedOn w:val="Normaltabell"/>
    <w:uiPriority w:val="99"/>
    <w:rsid w:val="00BC560C"/>
    <w:pPr>
      <w:widowControl/>
      <w:autoSpaceDE/>
      <w:autoSpaceDN/>
    </w:pPr>
    <w:rPr>
      <w:rFonts w:ascii="Calibri" w:eastAsiaTheme="minorEastAsia" w:hAnsiTheme="majorHAnsi" w:cs="Times New Roman"/>
    </w:rPr>
    <w:tblPr>
      <w:tblCellMar>
        <w:left w:w="0" w:type="dxa"/>
        <w:right w:w="0" w:type="dxa"/>
      </w:tblCellMar>
    </w:tblPr>
    <w:tblStylePr w:type="firstRow">
      <w:rPr>
        <w:rFonts w:ascii="Calibri" w:hAnsiTheme="majorHAnsi"/>
        <w:b w:val="0"/>
      </w:rPr>
    </w:tblStylePr>
  </w:style>
  <w:style w:type="character" w:customStyle="1" w:styleId="Rubrik4Char">
    <w:name w:val="Rubrik 4 Char"/>
    <w:basedOn w:val="Standardstycketeckensnitt"/>
    <w:link w:val="Rubrik4"/>
    <w:uiPriority w:val="9"/>
    <w:rsid w:val="009E41DF"/>
    <w:rPr>
      <w:rFonts w:asciiTheme="majorHAnsi" w:eastAsiaTheme="majorEastAsia" w:hAnsiTheme="majorHAnsi" w:cstheme="majorBidi"/>
      <w:i/>
      <w:iCs/>
      <w:color w:val="365F91" w:themeColor="accent1" w:themeShade="BF"/>
      <w:lang w:val="sv-SE" w:eastAsia="sv-SE" w:bidi="sv-SE"/>
    </w:rPr>
  </w:style>
  <w:style w:type="table" w:styleId="Tabellrutntljust">
    <w:name w:val="Grid Table Light"/>
    <w:basedOn w:val="Normaltabell"/>
    <w:uiPriority w:val="40"/>
    <w:rsid w:val="00BF70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rutnt">
    <w:name w:val="Table Grid"/>
    <w:basedOn w:val="Normaltabell"/>
    <w:uiPriority w:val="39"/>
    <w:rsid w:val="000C6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uiPriority w:val="1"/>
    <w:rsid w:val="00DD190D"/>
    <w:rPr>
      <w:rFonts w:ascii="Trebuchet MS" w:eastAsia="Trebuchet MS" w:hAnsi="Trebuchet MS" w:cs="Trebuchet MS"/>
      <w:i/>
      <w:sz w:val="24"/>
      <w:szCs w:val="24"/>
      <w:lang w:val="sv-SE" w:eastAsia="sv-SE" w:bidi="sv-SE"/>
    </w:rPr>
  </w:style>
  <w:style w:type="paragraph" w:styleId="Beskrivning">
    <w:name w:val="caption"/>
    <w:basedOn w:val="Normal"/>
    <w:next w:val="Normal"/>
    <w:uiPriority w:val="35"/>
    <w:unhideWhenUsed/>
    <w:qFormat/>
    <w:rsid w:val="00CB62B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8709">
      <w:bodyDiv w:val="1"/>
      <w:marLeft w:val="0"/>
      <w:marRight w:val="0"/>
      <w:marTop w:val="0"/>
      <w:marBottom w:val="0"/>
      <w:divBdr>
        <w:top w:val="none" w:sz="0" w:space="0" w:color="auto"/>
        <w:left w:val="none" w:sz="0" w:space="0" w:color="auto"/>
        <w:bottom w:val="none" w:sz="0" w:space="0" w:color="auto"/>
        <w:right w:val="none" w:sz="0" w:space="0" w:color="auto"/>
      </w:divBdr>
    </w:div>
    <w:div w:id="98379766">
      <w:bodyDiv w:val="1"/>
      <w:marLeft w:val="0"/>
      <w:marRight w:val="0"/>
      <w:marTop w:val="0"/>
      <w:marBottom w:val="0"/>
      <w:divBdr>
        <w:top w:val="none" w:sz="0" w:space="0" w:color="auto"/>
        <w:left w:val="none" w:sz="0" w:space="0" w:color="auto"/>
        <w:bottom w:val="none" w:sz="0" w:space="0" w:color="auto"/>
        <w:right w:val="none" w:sz="0" w:space="0" w:color="auto"/>
      </w:divBdr>
    </w:div>
    <w:div w:id="197162929">
      <w:bodyDiv w:val="1"/>
      <w:marLeft w:val="0"/>
      <w:marRight w:val="0"/>
      <w:marTop w:val="0"/>
      <w:marBottom w:val="0"/>
      <w:divBdr>
        <w:top w:val="none" w:sz="0" w:space="0" w:color="auto"/>
        <w:left w:val="none" w:sz="0" w:space="0" w:color="auto"/>
        <w:bottom w:val="none" w:sz="0" w:space="0" w:color="auto"/>
        <w:right w:val="none" w:sz="0" w:space="0" w:color="auto"/>
      </w:divBdr>
    </w:div>
    <w:div w:id="247929697">
      <w:bodyDiv w:val="1"/>
      <w:marLeft w:val="0"/>
      <w:marRight w:val="0"/>
      <w:marTop w:val="0"/>
      <w:marBottom w:val="0"/>
      <w:divBdr>
        <w:top w:val="none" w:sz="0" w:space="0" w:color="auto"/>
        <w:left w:val="none" w:sz="0" w:space="0" w:color="auto"/>
        <w:bottom w:val="none" w:sz="0" w:space="0" w:color="auto"/>
        <w:right w:val="none" w:sz="0" w:space="0" w:color="auto"/>
      </w:divBdr>
    </w:div>
    <w:div w:id="297999412">
      <w:bodyDiv w:val="1"/>
      <w:marLeft w:val="0"/>
      <w:marRight w:val="0"/>
      <w:marTop w:val="0"/>
      <w:marBottom w:val="0"/>
      <w:divBdr>
        <w:top w:val="none" w:sz="0" w:space="0" w:color="auto"/>
        <w:left w:val="none" w:sz="0" w:space="0" w:color="auto"/>
        <w:bottom w:val="none" w:sz="0" w:space="0" w:color="auto"/>
        <w:right w:val="none" w:sz="0" w:space="0" w:color="auto"/>
      </w:divBdr>
      <w:divsChild>
        <w:div w:id="460345903">
          <w:marLeft w:val="0"/>
          <w:marRight w:val="0"/>
          <w:marTop w:val="0"/>
          <w:marBottom w:val="0"/>
          <w:divBdr>
            <w:top w:val="none" w:sz="0" w:space="0" w:color="auto"/>
            <w:left w:val="none" w:sz="0" w:space="0" w:color="auto"/>
            <w:bottom w:val="none" w:sz="0" w:space="0" w:color="auto"/>
            <w:right w:val="none" w:sz="0" w:space="0" w:color="auto"/>
          </w:divBdr>
          <w:divsChild>
            <w:div w:id="385955935">
              <w:marLeft w:val="0"/>
              <w:marRight w:val="0"/>
              <w:marTop w:val="0"/>
              <w:marBottom w:val="0"/>
              <w:divBdr>
                <w:top w:val="none" w:sz="0" w:space="0" w:color="auto"/>
                <w:left w:val="none" w:sz="0" w:space="0" w:color="auto"/>
                <w:bottom w:val="none" w:sz="0" w:space="0" w:color="auto"/>
                <w:right w:val="none" w:sz="0" w:space="0" w:color="auto"/>
              </w:divBdr>
            </w:div>
          </w:divsChild>
        </w:div>
        <w:div w:id="651829695">
          <w:marLeft w:val="0"/>
          <w:marRight w:val="0"/>
          <w:marTop w:val="0"/>
          <w:marBottom w:val="0"/>
          <w:divBdr>
            <w:top w:val="none" w:sz="0" w:space="0" w:color="auto"/>
            <w:left w:val="none" w:sz="0" w:space="0" w:color="auto"/>
            <w:bottom w:val="none" w:sz="0" w:space="0" w:color="auto"/>
            <w:right w:val="none" w:sz="0" w:space="0" w:color="auto"/>
          </w:divBdr>
          <w:divsChild>
            <w:div w:id="129177796">
              <w:marLeft w:val="0"/>
              <w:marRight w:val="0"/>
              <w:marTop w:val="0"/>
              <w:marBottom w:val="0"/>
              <w:divBdr>
                <w:top w:val="none" w:sz="0" w:space="0" w:color="auto"/>
                <w:left w:val="none" w:sz="0" w:space="0" w:color="auto"/>
                <w:bottom w:val="none" w:sz="0" w:space="0" w:color="auto"/>
                <w:right w:val="none" w:sz="0" w:space="0" w:color="auto"/>
              </w:divBdr>
            </w:div>
          </w:divsChild>
        </w:div>
        <w:div w:id="1662538527">
          <w:marLeft w:val="0"/>
          <w:marRight w:val="0"/>
          <w:marTop w:val="0"/>
          <w:marBottom w:val="0"/>
          <w:divBdr>
            <w:top w:val="none" w:sz="0" w:space="0" w:color="auto"/>
            <w:left w:val="none" w:sz="0" w:space="0" w:color="auto"/>
            <w:bottom w:val="none" w:sz="0" w:space="0" w:color="auto"/>
            <w:right w:val="none" w:sz="0" w:space="0" w:color="auto"/>
          </w:divBdr>
          <w:divsChild>
            <w:div w:id="203636960">
              <w:marLeft w:val="0"/>
              <w:marRight w:val="0"/>
              <w:marTop w:val="0"/>
              <w:marBottom w:val="0"/>
              <w:divBdr>
                <w:top w:val="none" w:sz="0" w:space="0" w:color="auto"/>
                <w:left w:val="none" w:sz="0" w:space="0" w:color="auto"/>
                <w:bottom w:val="none" w:sz="0" w:space="0" w:color="auto"/>
                <w:right w:val="none" w:sz="0" w:space="0" w:color="auto"/>
              </w:divBdr>
              <w:divsChild>
                <w:div w:id="4865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46872">
          <w:marLeft w:val="0"/>
          <w:marRight w:val="0"/>
          <w:marTop w:val="0"/>
          <w:marBottom w:val="0"/>
          <w:divBdr>
            <w:top w:val="none" w:sz="0" w:space="0" w:color="auto"/>
            <w:left w:val="none" w:sz="0" w:space="0" w:color="auto"/>
            <w:bottom w:val="none" w:sz="0" w:space="0" w:color="auto"/>
            <w:right w:val="none" w:sz="0" w:space="0" w:color="auto"/>
          </w:divBdr>
          <w:divsChild>
            <w:div w:id="1637711232">
              <w:marLeft w:val="0"/>
              <w:marRight w:val="0"/>
              <w:marTop w:val="0"/>
              <w:marBottom w:val="0"/>
              <w:divBdr>
                <w:top w:val="none" w:sz="0" w:space="0" w:color="auto"/>
                <w:left w:val="none" w:sz="0" w:space="0" w:color="auto"/>
                <w:bottom w:val="none" w:sz="0" w:space="0" w:color="auto"/>
                <w:right w:val="none" w:sz="0" w:space="0" w:color="auto"/>
              </w:divBdr>
            </w:div>
          </w:divsChild>
        </w:div>
        <w:div w:id="1048259380">
          <w:marLeft w:val="0"/>
          <w:marRight w:val="0"/>
          <w:marTop w:val="0"/>
          <w:marBottom w:val="0"/>
          <w:divBdr>
            <w:top w:val="none" w:sz="0" w:space="0" w:color="auto"/>
            <w:left w:val="none" w:sz="0" w:space="0" w:color="auto"/>
            <w:bottom w:val="none" w:sz="0" w:space="0" w:color="auto"/>
            <w:right w:val="none" w:sz="0" w:space="0" w:color="auto"/>
          </w:divBdr>
          <w:divsChild>
            <w:div w:id="1624650887">
              <w:marLeft w:val="0"/>
              <w:marRight w:val="0"/>
              <w:marTop w:val="0"/>
              <w:marBottom w:val="0"/>
              <w:divBdr>
                <w:top w:val="none" w:sz="0" w:space="0" w:color="auto"/>
                <w:left w:val="none" w:sz="0" w:space="0" w:color="auto"/>
                <w:bottom w:val="none" w:sz="0" w:space="0" w:color="auto"/>
                <w:right w:val="none" w:sz="0" w:space="0" w:color="auto"/>
              </w:divBdr>
              <w:divsChild>
                <w:div w:id="3799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53538">
      <w:bodyDiv w:val="1"/>
      <w:marLeft w:val="0"/>
      <w:marRight w:val="0"/>
      <w:marTop w:val="0"/>
      <w:marBottom w:val="0"/>
      <w:divBdr>
        <w:top w:val="none" w:sz="0" w:space="0" w:color="auto"/>
        <w:left w:val="none" w:sz="0" w:space="0" w:color="auto"/>
        <w:bottom w:val="none" w:sz="0" w:space="0" w:color="auto"/>
        <w:right w:val="none" w:sz="0" w:space="0" w:color="auto"/>
      </w:divBdr>
    </w:div>
    <w:div w:id="700325162">
      <w:bodyDiv w:val="1"/>
      <w:marLeft w:val="0"/>
      <w:marRight w:val="0"/>
      <w:marTop w:val="0"/>
      <w:marBottom w:val="0"/>
      <w:divBdr>
        <w:top w:val="none" w:sz="0" w:space="0" w:color="auto"/>
        <w:left w:val="none" w:sz="0" w:space="0" w:color="auto"/>
        <w:bottom w:val="none" w:sz="0" w:space="0" w:color="auto"/>
        <w:right w:val="none" w:sz="0" w:space="0" w:color="auto"/>
      </w:divBdr>
    </w:div>
    <w:div w:id="837383067">
      <w:bodyDiv w:val="1"/>
      <w:marLeft w:val="0"/>
      <w:marRight w:val="0"/>
      <w:marTop w:val="0"/>
      <w:marBottom w:val="0"/>
      <w:divBdr>
        <w:top w:val="none" w:sz="0" w:space="0" w:color="auto"/>
        <w:left w:val="none" w:sz="0" w:space="0" w:color="auto"/>
        <w:bottom w:val="none" w:sz="0" w:space="0" w:color="auto"/>
        <w:right w:val="none" w:sz="0" w:space="0" w:color="auto"/>
      </w:divBdr>
    </w:div>
    <w:div w:id="1175144048">
      <w:bodyDiv w:val="1"/>
      <w:marLeft w:val="0"/>
      <w:marRight w:val="0"/>
      <w:marTop w:val="0"/>
      <w:marBottom w:val="0"/>
      <w:divBdr>
        <w:top w:val="none" w:sz="0" w:space="0" w:color="auto"/>
        <w:left w:val="none" w:sz="0" w:space="0" w:color="auto"/>
        <w:bottom w:val="none" w:sz="0" w:space="0" w:color="auto"/>
        <w:right w:val="none" w:sz="0" w:space="0" w:color="auto"/>
      </w:divBdr>
    </w:div>
    <w:div w:id="1315839077">
      <w:bodyDiv w:val="1"/>
      <w:marLeft w:val="0"/>
      <w:marRight w:val="0"/>
      <w:marTop w:val="0"/>
      <w:marBottom w:val="0"/>
      <w:divBdr>
        <w:top w:val="none" w:sz="0" w:space="0" w:color="auto"/>
        <w:left w:val="none" w:sz="0" w:space="0" w:color="auto"/>
        <w:bottom w:val="none" w:sz="0" w:space="0" w:color="auto"/>
        <w:right w:val="none" w:sz="0" w:space="0" w:color="auto"/>
      </w:divBdr>
    </w:div>
    <w:div w:id="1453596371">
      <w:bodyDiv w:val="1"/>
      <w:marLeft w:val="0"/>
      <w:marRight w:val="0"/>
      <w:marTop w:val="0"/>
      <w:marBottom w:val="0"/>
      <w:divBdr>
        <w:top w:val="none" w:sz="0" w:space="0" w:color="auto"/>
        <w:left w:val="none" w:sz="0" w:space="0" w:color="auto"/>
        <w:bottom w:val="none" w:sz="0" w:space="0" w:color="auto"/>
        <w:right w:val="none" w:sz="0" w:space="0" w:color="auto"/>
      </w:divBdr>
    </w:div>
    <w:div w:id="1480147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EA12ABC1166324F8B36BA05A00D5BFF" ma:contentTypeVersion="12" ma:contentTypeDescription="Skapa ett nytt dokument." ma:contentTypeScope="" ma:versionID="f0baea75b881b3059bc4185bff6d255b">
  <xsd:schema xmlns:xsd="http://www.w3.org/2001/XMLSchema" xmlns:xs="http://www.w3.org/2001/XMLSchema" xmlns:p="http://schemas.microsoft.com/office/2006/metadata/properties" xmlns:ns3="456b0b83-26ce-45c7-820c-ed20b768489a" xmlns:ns4="ca75cfad-4151-444b-8e77-4d2c8d3c26f7" targetNamespace="http://schemas.microsoft.com/office/2006/metadata/properties" ma:root="true" ma:fieldsID="e1ac7d8056eba38e8b1422864a603ef0" ns3:_="" ns4:_="">
    <xsd:import namespace="456b0b83-26ce-45c7-820c-ed20b768489a"/>
    <xsd:import namespace="ca75cfad-4151-444b-8e77-4d2c8d3c26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b0b83-26ce-45c7-820c-ed20b768489a"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75cfad-4151-444b-8e77-4d2c8d3c26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2360CE-8ECD-4128-9001-11D0FE3C81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7F3873-2BFB-44F1-976D-56173BF6B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b0b83-26ce-45c7-820c-ed20b768489a"/>
    <ds:schemaRef ds:uri="ca75cfad-4151-444b-8e77-4d2c8d3c2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19EDD7-822E-4556-8938-95B6E9E6823A}">
  <ds:schemaRefs>
    <ds:schemaRef ds:uri="http://schemas.openxmlformats.org/officeDocument/2006/bibliography"/>
  </ds:schemaRefs>
</ds:datastoreItem>
</file>

<file path=customXml/itemProps4.xml><?xml version="1.0" encoding="utf-8"?>
<ds:datastoreItem xmlns:ds="http://schemas.openxmlformats.org/officeDocument/2006/customXml" ds:itemID="{21A3CEEF-864B-4E1B-A47B-898E33F094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7958</Words>
  <Characters>42181</Characters>
  <Application>Microsoft Office Word</Application>
  <DocSecurity>4</DocSecurity>
  <Lines>351</Lines>
  <Paragraphs>100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Hammarström</dc:creator>
  <cp:keywords/>
  <dc:description/>
  <cp:lastModifiedBy>Ola Rosenqvist</cp:lastModifiedBy>
  <cp:revision>2</cp:revision>
  <dcterms:created xsi:type="dcterms:W3CDTF">2023-05-22T11:07:00Z</dcterms:created>
  <dcterms:modified xsi:type="dcterms:W3CDTF">2023-05-22T11:07:00Z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2020-03-10T00:00:00Z</vt:filetime>
  </property>
  <property fmtid="{D5CDD505-2E9C-101B-9397-08002B2CF9AE}" pid="3" name="Creator">
    <vt:lpwstr>Adobe InDesign 15.0 (Windows)</vt:lpwstr>
  </property>
  <property fmtid="{D5CDD505-2E9C-101B-9397-08002B2CF9AE}" pid="4" name="LastSaved">
    <vt:filetime>2020-06-18T00:00:00Z</vt:filetime>
  </property>
  <property fmtid="{D5CDD505-2E9C-101B-9397-08002B2CF9AE}" pid="5" name="ContentTypeId">
    <vt:lpwstr>0x010100AEA12ABC1166324F8B36BA05A00D5BFF</vt:lpwstr>
  </property>
</Properties>
</file>